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6E2C2" w14:textId="77777777" w:rsidR="002156B6" w:rsidRPr="005D4B0B" w:rsidRDefault="002156B6" w:rsidP="002156B6">
      <w:pPr>
        <w:pStyle w:val="BodyText"/>
        <w:ind w:right="209"/>
        <w:jc w:val="both"/>
        <w:rPr>
          <w:color w:val="000000" w:themeColor="text1"/>
          <w:lang w:val="fr-FR"/>
        </w:rPr>
      </w:pPr>
      <w:r w:rsidRPr="000378BD">
        <w:rPr>
          <w:color w:val="202020"/>
          <w:lang w:val="fr-FR"/>
        </w:rPr>
        <w:t>En</w:t>
      </w:r>
      <w:r w:rsidRPr="000378BD">
        <w:rPr>
          <w:color w:val="202020"/>
          <w:spacing w:val="-8"/>
          <w:lang w:val="fr-FR"/>
        </w:rPr>
        <w:t xml:space="preserve"> </w:t>
      </w:r>
      <w:r w:rsidRPr="000378BD">
        <w:rPr>
          <w:color w:val="202020"/>
          <w:lang w:val="fr-FR"/>
        </w:rPr>
        <w:t>vertu</w:t>
      </w:r>
      <w:r w:rsidRPr="000378BD">
        <w:rPr>
          <w:color w:val="202020"/>
          <w:spacing w:val="-8"/>
          <w:lang w:val="fr-FR"/>
        </w:rPr>
        <w:t xml:space="preserve"> </w:t>
      </w:r>
      <w:r w:rsidRPr="000378BD">
        <w:rPr>
          <w:color w:val="202020"/>
          <w:lang w:val="fr-FR"/>
        </w:rPr>
        <w:t>de</w:t>
      </w:r>
      <w:r w:rsidRPr="000378BD">
        <w:rPr>
          <w:color w:val="202020"/>
          <w:spacing w:val="-7"/>
          <w:lang w:val="fr-FR"/>
        </w:rPr>
        <w:t xml:space="preserve"> </w:t>
      </w:r>
      <w:r w:rsidRPr="000378BD">
        <w:rPr>
          <w:color w:val="202020"/>
          <w:lang w:val="fr-FR"/>
        </w:rPr>
        <w:t>l'article</w:t>
      </w:r>
      <w:r w:rsidRPr="000378BD">
        <w:rPr>
          <w:color w:val="202020"/>
          <w:spacing w:val="-7"/>
          <w:lang w:val="fr-FR"/>
        </w:rPr>
        <w:t xml:space="preserve"> </w:t>
      </w:r>
      <w:r w:rsidRPr="000378BD">
        <w:rPr>
          <w:color w:val="202020"/>
          <w:lang w:val="fr-FR"/>
        </w:rPr>
        <w:t>13</w:t>
      </w:r>
      <w:r w:rsidRPr="000378BD">
        <w:rPr>
          <w:color w:val="202020"/>
          <w:spacing w:val="-7"/>
          <w:lang w:val="fr-FR"/>
        </w:rPr>
        <w:t xml:space="preserve"> </w:t>
      </w:r>
      <w:r w:rsidRPr="000378BD">
        <w:rPr>
          <w:color w:val="202020"/>
          <w:lang w:val="fr-FR"/>
        </w:rPr>
        <w:t>du</w:t>
      </w:r>
      <w:r w:rsidRPr="000378BD">
        <w:rPr>
          <w:color w:val="202020"/>
          <w:spacing w:val="-9"/>
          <w:lang w:val="fr-FR"/>
        </w:rPr>
        <w:t xml:space="preserve"> </w:t>
      </w:r>
      <w:r w:rsidRPr="000378BD">
        <w:rPr>
          <w:color w:val="202020"/>
          <w:lang w:val="fr-FR"/>
        </w:rPr>
        <w:t>Règlement</w:t>
      </w:r>
      <w:r w:rsidRPr="000378BD">
        <w:rPr>
          <w:color w:val="202020"/>
          <w:spacing w:val="-8"/>
          <w:lang w:val="fr-FR"/>
        </w:rPr>
        <w:t xml:space="preserve"> </w:t>
      </w:r>
      <w:r w:rsidRPr="000378BD">
        <w:rPr>
          <w:color w:val="202020"/>
          <w:lang w:val="fr-FR"/>
        </w:rPr>
        <w:t>(UE)</w:t>
      </w:r>
      <w:r w:rsidRPr="000378BD">
        <w:rPr>
          <w:color w:val="202020"/>
          <w:spacing w:val="-8"/>
          <w:lang w:val="fr-FR"/>
        </w:rPr>
        <w:t xml:space="preserve"> </w:t>
      </w:r>
      <w:r w:rsidRPr="000378BD">
        <w:rPr>
          <w:color w:val="202020"/>
          <w:lang w:val="fr-FR"/>
        </w:rPr>
        <w:t>n°</w:t>
      </w:r>
      <w:r w:rsidRPr="000378BD">
        <w:rPr>
          <w:color w:val="202020"/>
          <w:spacing w:val="-8"/>
          <w:lang w:val="fr-FR"/>
        </w:rPr>
        <w:t xml:space="preserve"> </w:t>
      </w:r>
      <w:r w:rsidRPr="000378BD">
        <w:rPr>
          <w:color w:val="202020"/>
          <w:lang w:val="fr-FR"/>
        </w:rPr>
        <w:t>679/2016</w:t>
      </w:r>
      <w:r w:rsidRPr="000378BD">
        <w:rPr>
          <w:color w:val="202020"/>
          <w:spacing w:val="-9"/>
          <w:lang w:val="fr-FR"/>
        </w:rPr>
        <w:t xml:space="preserve"> </w:t>
      </w:r>
      <w:r w:rsidRPr="000378BD">
        <w:rPr>
          <w:color w:val="202020"/>
          <w:lang w:val="fr-FR"/>
        </w:rPr>
        <w:t>du</w:t>
      </w:r>
      <w:r w:rsidRPr="000378BD">
        <w:rPr>
          <w:color w:val="202020"/>
          <w:spacing w:val="-9"/>
          <w:lang w:val="fr-FR"/>
        </w:rPr>
        <w:t xml:space="preserve"> </w:t>
      </w:r>
      <w:r w:rsidRPr="000378BD">
        <w:rPr>
          <w:color w:val="202020"/>
          <w:lang w:val="fr-FR"/>
        </w:rPr>
        <w:t>Parlement</w:t>
      </w:r>
      <w:r w:rsidRPr="000378BD">
        <w:rPr>
          <w:color w:val="202020"/>
          <w:spacing w:val="-8"/>
          <w:lang w:val="fr-FR"/>
        </w:rPr>
        <w:t xml:space="preserve"> </w:t>
      </w:r>
      <w:r w:rsidRPr="000378BD">
        <w:rPr>
          <w:color w:val="202020"/>
          <w:lang w:val="fr-FR"/>
        </w:rPr>
        <w:t>européen</w:t>
      </w:r>
      <w:r w:rsidRPr="000378BD">
        <w:rPr>
          <w:color w:val="202020"/>
          <w:spacing w:val="-9"/>
          <w:lang w:val="fr-FR"/>
        </w:rPr>
        <w:t xml:space="preserve"> </w:t>
      </w:r>
      <w:r w:rsidRPr="000378BD">
        <w:rPr>
          <w:color w:val="202020"/>
          <w:lang w:val="fr-FR"/>
        </w:rPr>
        <w:t>et</w:t>
      </w:r>
      <w:r w:rsidRPr="000378BD">
        <w:rPr>
          <w:color w:val="202020"/>
          <w:spacing w:val="-7"/>
          <w:lang w:val="fr-FR"/>
        </w:rPr>
        <w:t xml:space="preserve"> </w:t>
      </w:r>
      <w:r w:rsidRPr="000378BD">
        <w:rPr>
          <w:color w:val="202020"/>
          <w:lang w:val="fr-FR"/>
        </w:rPr>
        <w:t>du</w:t>
      </w:r>
      <w:r w:rsidRPr="000378BD">
        <w:rPr>
          <w:color w:val="202020"/>
          <w:spacing w:val="-9"/>
          <w:lang w:val="fr-FR"/>
        </w:rPr>
        <w:t xml:space="preserve"> </w:t>
      </w:r>
      <w:r w:rsidRPr="000378BD">
        <w:rPr>
          <w:color w:val="202020"/>
          <w:lang w:val="fr-FR"/>
        </w:rPr>
        <w:t>Conseil</w:t>
      </w:r>
      <w:r w:rsidRPr="000378BD">
        <w:rPr>
          <w:color w:val="202020"/>
          <w:spacing w:val="-8"/>
          <w:lang w:val="fr-FR"/>
        </w:rPr>
        <w:t xml:space="preserve"> </w:t>
      </w:r>
      <w:r w:rsidRPr="000378BD">
        <w:rPr>
          <w:color w:val="202020"/>
          <w:lang w:val="fr-FR"/>
        </w:rPr>
        <w:t>du</w:t>
      </w:r>
      <w:r w:rsidRPr="000378BD">
        <w:rPr>
          <w:color w:val="202020"/>
          <w:spacing w:val="-9"/>
          <w:lang w:val="fr-FR"/>
        </w:rPr>
        <w:t xml:space="preserve"> </w:t>
      </w:r>
      <w:r w:rsidRPr="000378BD">
        <w:rPr>
          <w:color w:val="202020"/>
          <w:lang w:val="fr-FR"/>
        </w:rPr>
        <w:t>27</w:t>
      </w:r>
      <w:r w:rsidRPr="000378BD">
        <w:rPr>
          <w:color w:val="202020"/>
          <w:spacing w:val="-4"/>
          <w:lang w:val="fr-FR"/>
        </w:rPr>
        <w:t xml:space="preserve"> </w:t>
      </w:r>
      <w:r w:rsidRPr="000378BD">
        <w:rPr>
          <w:color w:val="202020"/>
          <w:lang w:val="fr-FR"/>
        </w:rPr>
        <w:t>avril</w:t>
      </w:r>
      <w:r w:rsidRPr="000378BD">
        <w:rPr>
          <w:color w:val="202020"/>
          <w:spacing w:val="-9"/>
          <w:lang w:val="fr-FR"/>
        </w:rPr>
        <w:t xml:space="preserve"> </w:t>
      </w:r>
      <w:r w:rsidRPr="000378BD">
        <w:rPr>
          <w:color w:val="202020"/>
          <w:lang w:val="fr-FR"/>
        </w:rPr>
        <w:t>2016 relatif</w:t>
      </w:r>
      <w:r w:rsidRPr="000378BD">
        <w:rPr>
          <w:color w:val="202020"/>
          <w:spacing w:val="-5"/>
          <w:lang w:val="fr-FR"/>
        </w:rPr>
        <w:t xml:space="preserve"> </w:t>
      </w:r>
      <w:r w:rsidRPr="000378BD">
        <w:rPr>
          <w:color w:val="202020"/>
          <w:lang w:val="fr-FR"/>
        </w:rPr>
        <w:t>à</w:t>
      </w:r>
      <w:r w:rsidRPr="000378BD">
        <w:rPr>
          <w:color w:val="202020"/>
          <w:spacing w:val="-7"/>
          <w:lang w:val="fr-FR"/>
        </w:rPr>
        <w:t xml:space="preserve"> </w:t>
      </w:r>
      <w:r w:rsidRPr="000378BD">
        <w:rPr>
          <w:color w:val="202020"/>
          <w:lang w:val="fr-FR"/>
        </w:rPr>
        <w:t>la</w:t>
      </w:r>
      <w:r w:rsidRPr="000378BD">
        <w:rPr>
          <w:color w:val="202020"/>
          <w:spacing w:val="-5"/>
          <w:lang w:val="fr-FR"/>
        </w:rPr>
        <w:t xml:space="preserve"> </w:t>
      </w:r>
      <w:r w:rsidRPr="000378BD">
        <w:rPr>
          <w:color w:val="202020"/>
          <w:lang w:val="fr-FR"/>
        </w:rPr>
        <w:t>protection</w:t>
      </w:r>
      <w:r w:rsidRPr="000378BD">
        <w:rPr>
          <w:color w:val="202020"/>
          <w:spacing w:val="-7"/>
          <w:lang w:val="fr-FR"/>
        </w:rPr>
        <w:t xml:space="preserve"> </w:t>
      </w:r>
      <w:r w:rsidRPr="000378BD">
        <w:rPr>
          <w:color w:val="202020"/>
          <w:lang w:val="fr-FR"/>
        </w:rPr>
        <w:t>des</w:t>
      </w:r>
      <w:r w:rsidRPr="000378BD">
        <w:rPr>
          <w:color w:val="202020"/>
          <w:spacing w:val="-4"/>
          <w:lang w:val="fr-FR"/>
        </w:rPr>
        <w:t xml:space="preserve"> </w:t>
      </w:r>
      <w:r w:rsidRPr="000378BD">
        <w:rPr>
          <w:color w:val="202020"/>
          <w:lang w:val="fr-FR"/>
        </w:rPr>
        <w:t>personnes</w:t>
      </w:r>
      <w:r w:rsidRPr="000378BD">
        <w:rPr>
          <w:color w:val="202020"/>
          <w:spacing w:val="-6"/>
          <w:lang w:val="fr-FR"/>
        </w:rPr>
        <w:t xml:space="preserve"> </w:t>
      </w:r>
      <w:r w:rsidRPr="000378BD">
        <w:rPr>
          <w:color w:val="202020"/>
          <w:lang w:val="fr-FR"/>
        </w:rPr>
        <w:t>physiques</w:t>
      </w:r>
      <w:r w:rsidRPr="000378BD">
        <w:rPr>
          <w:color w:val="202020"/>
          <w:spacing w:val="-6"/>
          <w:lang w:val="fr-FR"/>
        </w:rPr>
        <w:t xml:space="preserve"> </w:t>
      </w:r>
      <w:r w:rsidRPr="000378BD">
        <w:rPr>
          <w:color w:val="202020"/>
          <w:lang w:val="fr-FR"/>
        </w:rPr>
        <w:t>à</w:t>
      </w:r>
      <w:r w:rsidRPr="000378BD">
        <w:rPr>
          <w:color w:val="202020"/>
          <w:spacing w:val="-4"/>
          <w:lang w:val="fr-FR"/>
        </w:rPr>
        <w:t xml:space="preserve"> </w:t>
      </w:r>
      <w:r w:rsidRPr="000378BD">
        <w:rPr>
          <w:color w:val="202020"/>
          <w:lang w:val="fr-FR"/>
        </w:rPr>
        <w:t>l'égard</w:t>
      </w:r>
      <w:r w:rsidRPr="000378BD">
        <w:rPr>
          <w:color w:val="202020"/>
          <w:spacing w:val="-5"/>
          <w:lang w:val="fr-FR"/>
        </w:rPr>
        <w:t xml:space="preserve"> </w:t>
      </w:r>
      <w:r w:rsidRPr="000378BD">
        <w:rPr>
          <w:color w:val="202020"/>
          <w:lang w:val="fr-FR"/>
        </w:rPr>
        <w:t>du</w:t>
      </w:r>
      <w:r w:rsidRPr="000378BD">
        <w:rPr>
          <w:color w:val="202020"/>
          <w:spacing w:val="-5"/>
          <w:lang w:val="fr-FR"/>
        </w:rPr>
        <w:t xml:space="preserve"> </w:t>
      </w:r>
      <w:r w:rsidRPr="000378BD">
        <w:rPr>
          <w:color w:val="202020"/>
          <w:lang w:val="fr-FR"/>
        </w:rPr>
        <w:t>traitement</w:t>
      </w:r>
      <w:r w:rsidRPr="000378BD">
        <w:rPr>
          <w:color w:val="202020"/>
          <w:spacing w:val="-4"/>
          <w:lang w:val="fr-FR"/>
        </w:rPr>
        <w:t xml:space="preserve"> </w:t>
      </w:r>
      <w:r w:rsidRPr="000378BD">
        <w:rPr>
          <w:color w:val="202020"/>
          <w:lang w:val="fr-FR"/>
        </w:rPr>
        <w:t>des</w:t>
      </w:r>
      <w:r w:rsidRPr="000378BD">
        <w:rPr>
          <w:color w:val="202020"/>
          <w:spacing w:val="-6"/>
          <w:lang w:val="fr-FR"/>
        </w:rPr>
        <w:t xml:space="preserve"> </w:t>
      </w:r>
      <w:r w:rsidRPr="000378BD">
        <w:rPr>
          <w:color w:val="202020"/>
          <w:lang w:val="fr-FR"/>
        </w:rPr>
        <w:t>données</w:t>
      </w:r>
      <w:r w:rsidRPr="000378BD">
        <w:rPr>
          <w:color w:val="202020"/>
          <w:spacing w:val="-4"/>
          <w:lang w:val="fr-FR"/>
        </w:rPr>
        <w:t xml:space="preserve"> </w:t>
      </w:r>
      <w:r w:rsidRPr="000378BD">
        <w:rPr>
          <w:color w:val="202020"/>
          <w:lang w:val="fr-FR"/>
        </w:rPr>
        <w:t>à</w:t>
      </w:r>
      <w:r w:rsidRPr="000378BD">
        <w:rPr>
          <w:color w:val="202020"/>
          <w:spacing w:val="-7"/>
          <w:lang w:val="fr-FR"/>
        </w:rPr>
        <w:t xml:space="preserve"> </w:t>
      </w:r>
      <w:r w:rsidRPr="000378BD">
        <w:rPr>
          <w:color w:val="202020"/>
          <w:lang w:val="fr-FR"/>
        </w:rPr>
        <w:t>caractère</w:t>
      </w:r>
      <w:r w:rsidRPr="000378BD">
        <w:rPr>
          <w:color w:val="202020"/>
          <w:spacing w:val="-6"/>
          <w:lang w:val="fr-FR"/>
        </w:rPr>
        <w:t xml:space="preserve"> </w:t>
      </w:r>
      <w:r w:rsidRPr="000378BD">
        <w:rPr>
          <w:color w:val="202020"/>
          <w:lang w:val="fr-FR"/>
        </w:rPr>
        <w:t>personnel</w:t>
      </w:r>
      <w:r w:rsidRPr="000378BD">
        <w:rPr>
          <w:color w:val="202020"/>
          <w:spacing w:val="-6"/>
          <w:lang w:val="fr-FR"/>
        </w:rPr>
        <w:t xml:space="preserve"> </w:t>
      </w:r>
      <w:r w:rsidRPr="000378BD">
        <w:rPr>
          <w:color w:val="202020"/>
          <w:lang w:val="fr-FR"/>
        </w:rPr>
        <w:t>et à</w:t>
      </w:r>
      <w:r w:rsidRPr="000378BD">
        <w:rPr>
          <w:color w:val="202020"/>
          <w:spacing w:val="25"/>
          <w:lang w:val="fr-FR"/>
        </w:rPr>
        <w:t xml:space="preserve"> </w:t>
      </w:r>
      <w:r w:rsidRPr="000378BD">
        <w:rPr>
          <w:color w:val="202020"/>
          <w:lang w:val="fr-FR"/>
        </w:rPr>
        <w:t>la</w:t>
      </w:r>
      <w:r w:rsidRPr="000378BD">
        <w:rPr>
          <w:color w:val="202020"/>
          <w:spacing w:val="24"/>
          <w:lang w:val="fr-FR"/>
        </w:rPr>
        <w:t xml:space="preserve"> </w:t>
      </w:r>
      <w:r w:rsidRPr="000378BD">
        <w:rPr>
          <w:color w:val="202020"/>
          <w:lang w:val="fr-FR"/>
        </w:rPr>
        <w:t>libre</w:t>
      </w:r>
      <w:r w:rsidRPr="000378BD">
        <w:rPr>
          <w:color w:val="202020"/>
          <w:spacing w:val="26"/>
          <w:lang w:val="fr-FR"/>
        </w:rPr>
        <w:t xml:space="preserve"> </w:t>
      </w:r>
      <w:r w:rsidRPr="000378BD">
        <w:rPr>
          <w:color w:val="202020"/>
          <w:lang w:val="fr-FR"/>
        </w:rPr>
        <w:t>circulation</w:t>
      </w:r>
      <w:r w:rsidRPr="000378BD">
        <w:rPr>
          <w:color w:val="202020"/>
          <w:spacing w:val="24"/>
          <w:lang w:val="fr-FR"/>
        </w:rPr>
        <w:t xml:space="preserve"> </w:t>
      </w:r>
      <w:r w:rsidRPr="000378BD">
        <w:rPr>
          <w:color w:val="202020"/>
          <w:lang w:val="fr-FR"/>
        </w:rPr>
        <w:t>de</w:t>
      </w:r>
      <w:r w:rsidRPr="000378BD">
        <w:rPr>
          <w:color w:val="202020"/>
          <w:spacing w:val="27"/>
          <w:lang w:val="fr-FR"/>
        </w:rPr>
        <w:t xml:space="preserve"> </w:t>
      </w:r>
      <w:r w:rsidRPr="000378BD">
        <w:rPr>
          <w:color w:val="202020"/>
          <w:lang w:val="fr-FR"/>
        </w:rPr>
        <w:t>ces</w:t>
      </w:r>
      <w:r w:rsidRPr="000378BD">
        <w:rPr>
          <w:color w:val="202020"/>
          <w:spacing w:val="25"/>
          <w:lang w:val="fr-FR"/>
        </w:rPr>
        <w:t xml:space="preserve"> </w:t>
      </w:r>
      <w:r w:rsidRPr="000378BD">
        <w:rPr>
          <w:color w:val="202020"/>
          <w:lang w:val="fr-FR"/>
        </w:rPr>
        <w:t>données</w:t>
      </w:r>
      <w:r w:rsidRPr="000378BD">
        <w:rPr>
          <w:color w:val="202020"/>
          <w:spacing w:val="26"/>
          <w:lang w:val="fr-FR"/>
        </w:rPr>
        <w:t xml:space="preserve"> </w:t>
      </w:r>
      <w:r w:rsidRPr="000378BD">
        <w:rPr>
          <w:color w:val="202020"/>
          <w:lang w:val="fr-FR"/>
        </w:rPr>
        <w:t>(Règlement</w:t>
      </w:r>
      <w:r w:rsidRPr="000378BD">
        <w:rPr>
          <w:color w:val="202020"/>
          <w:spacing w:val="23"/>
          <w:lang w:val="fr-FR"/>
        </w:rPr>
        <w:t xml:space="preserve"> </w:t>
      </w:r>
      <w:r w:rsidRPr="000378BD">
        <w:rPr>
          <w:color w:val="202020"/>
          <w:lang w:val="fr-FR"/>
        </w:rPr>
        <w:t>Général</w:t>
      </w:r>
      <w:r w:rsidRPr="000378BD">
        <w:rPr>
          <w:color w:val="202020"/>
          <w:spacing w:val="25"/>
          <w:lang w:val="fr-FR"/>
        </w:rPr>
        <w:t xml:space="preserve"> </w:t>
      </w:r>
      <w:r w:rsidRPr="000378BD">
        <w:rPr>
          <w:color w:val="202020"/>
          <w:lang w:val="fr-FR"/>
        </w:rPr>
        <w:t>sur</w:t>
      </w:r>
      <w:r w:rsidRPr="000378BD">
        <w:rPr>
          <w:color w:val="202020"/>
          <w:spacing w:val="25"/>
          <w:lang w:val="fr-FR"/>
        </w:rPr>
        <w:t xml:space="preserve"> </w:t>
      </w:r>
      <w:r w:rsidRPr="000378BD">
        <w:rPr>
          <w:color w:val="202020"/>
          <w:lang w:val="fr-FR"/>
        </w:rPr>
        <w:t>la</w:t>
      </w:r>
      <w:r w:rsidRPr="000378BD">
        <w:rPr>
          <w:color w:val="202020"/>
          <w:spacing w:val="22"/>
          <w:lang w:val="fr-FR"/>
        </w:rPr>
        <w:t xml:space="preserve"> </w:t>
      </w:r>
      <w:r w:rsidRPr="000378BD">
        <w:rPr>
          <w:color w:val="202020"/>
          <w:lang w:val="fr-FR"/>
        </w:rPr>
        <w:t>Protection</w:t>
      </w:r>
      <w:r w:rsidRPr="000378BD">
        <w:rPr>
          <w:color w:val="202020"/>
          <w:spacing w:val="23"/>
          <w:lang w:val="fr-FR"/>
        </w:rPr>
        <w:t xml:space="preserve"> </w:t>
      </w:r>
      <w:r w:rsidRPr="000378BD">
        <w:rPr>
          <w:color w:val="202020"/>
          <w:lang w:val="fr-FR"/>
        </w:rPr>
        <w:t>des</w:t>
      </w:r>
      <w:r w:rsidRPr="000378BD">
        <w:rPr>
          <w:color w:val="202020"/>
          <w:spacing w:val="24"/>
          <w:lang w:val="fr-FR"/>
        </w:rPr>
        <w:t xml:space="preserve"> </w:t>
      </w:r>
      <w:r w:rsidRPr="000378BD">
        <w:rPr>
          <w:color w:val="202020"/>
          <w:lang w:val="fr-FR"/>
        </w:rPr>
        <w:t>Données,</w:t>
      </w:r>
      <w:r w:rsidRPr="000378BD">
        <w:rPr>
          <w:color w:val="202020"/>
          <w:spacing w:val="23"/>
          <w:lang w:val="fr-FR"/>
        </w:rPr>
        <w:t xml:space="preserve"> </w:t>
      </w:r>
      <w:r w:rsidRPr="000378BD">
        <w:rPr>
          <w:color w:val="202020"/>
          <w:lang w:val="fr-FR"/>
        </w:rPr>
        <w:t>ci-après</w:t>
      </w:r>
      <w:r w:rsidRPr="000378BD">
        <w:rPr>
          <w:color w:val="202020"/>
          <w:spacing w:val="24"/>
          <w:lang w:val="fr-FR"/>
        </w:rPr>
        <w:t xml:space="preserve"> </w:t>
      </w:r>
      <w:r w:rsidRPr="000378BD">
        <w:rPr>
          <w:color w:val="202020"/>
          <w:spacing w:val="-2"/>
          <w:lang w:val="fr-FR"/>
        </w:rPr>
        <w:t>appelé</w:t>
      </w:r>
      <w:r>
        <w:rPr>
          <w:lang w:val="fr-FR"/>
        </w:rPr>
        <w:t xml:space="preserve"> </w:t>
      </w:r>
      <w:r w:rsidRPr="000378BD">
        <w:rPr>
          <w:color w:val="202020"/>
          <w:lang w:val="fr-FR"/>
        </w:rPr>
        <w:t>«RGPD»</w:t>
      </w:r>
      <w:r w:rsidRPr="000378BD">
        <w:rPr>
          <w:color w:val="202020"/>
          <w:spacing w:val="-2"/>
          <w:lang w:val="fr-FR"/>
        </w:rPr>
        <w:t xml:space="preserve"> </w:t>
      </w:r>
      <w:r w:rsidRPr="000378BD">
        <w:rPr>
          <w:color w:val="202020"/>
          <w:lang w:val="fr-FR"/>
        </w:rPr>
        <w:t>ou</w:t>
      </w:r>
      <w:r w:rsidRPr="000378BD">
        <w:rPr>
          <w:color w:val="202020"/>
          <w:spacing w:val="-3"/>
          <w:lang w:val="fr-FR"/>
        </w:rPr>
        <w:t xml:space="preserve"> </w:t>
      </w:r>
      <w:r w:rsidRPr="000378BD">
        <w:rPr>
          <w:color w:val="202020"/>
          <w:lang w:val="fr-FR"/>
        </w:rPr>
        <w:t>«Règlement»),</w:t>
      </w:r>
      <w:r w:rsidRPr="000378BD">
        <w:rPr>
          <w:color w:val="202020"/>
          <w:spacing w:val="-2"/>
          <w:lang w:val="fr-FR"/>
        </w:rPr>
        <w:t xml:space="preserve"> </w:t>
      </w:r>
      <w:r w:rsidRPr="000378BD">
        <w:rPr>
          <w:color w:val="202020"/>
          <w:lang w:val="fr-FR"/>
        </w:rPr>
        <w:t>nous</w:t>
      </w:r>
      <w:r w:rsidRPr="000378BD">
        <w:rPr>
          <w:color w:val="202020"/>
          <w:spacing w:val="-2"/>
          <w:lang w:val="fr-FR"/>
        </w:rPr>
        <w:t xml:space="preserve"> </w:t>
      </w:r>
      <w:r w:rsidRPr="000378BD">
        <w:rPr>
          <w:color w:val="202020"/>
          <w:lang w:val="fr-FR"/>
        </w:rPr>
        <w:t>vous</w:t>
      </w:r>
      <w:r w:rsidRPr="000378BD">
        <w:rPr>
          <w:color w:val="202020"/>
          <w:spacing w:val="-2"/>
          <w:lang w:val="fr-FR"/>
        </w:rPr>
        <w:t xml:space="preserve"> </w:t>
      </w:r>
      <w:r w:rsidRPr="000378BD">
        <w:rPr>
          <w:color w:val="202020"/>
          <w:lang w:val="fr-FR"/>
        </w:rPr>
        <w:t>informons</w:t>
      </w:r>
      <w:r w:rsidRPr="000378BD">
        <w:rPr>
          <w:color w:val="202020"/>
          <w:spacing w:val="-2"/>
          <w:lang w:val="fr-FR"/>
        </w:rPr>
        <w:t xml:space="preserve"> </w:t>
      </w:r>
      <w:r w:rsidRPr="000378BD">
        <w:rPr>
          <w:color w:val="202020"/>
          <w:lang w:val="fr-FR"/>
        </w:rPr>
        <w:t>que</w:t>
      </w:r>
      <w:r w:rsidRPr="000378BD">
        <w:rPr>
          <w:color w:val="202020"/>
          <w:spacing w:val="-2"/>
          <w:lang w:val="fr-FR"/>
        </w:rPr>
        <w:t xml:space="preserve"> </w:t>
      </w:r>
      <w:r w:rsidRPr="000378BD">
        <w:rPr>
          <w:color w:val="202020"/>
          <w:lang w:val="fr-FR"/>
        </w:rPr>
        <w:t>les</w:t>
      </w:r>
      <w:r w:rsidRPr="000378BD">
        <w:rPr>
          <w:color w:val="202020"/>
          <w:spacing w:val="-1"/>
          <w:lang w:val="fr-FR"/>
        </w:rPr>
        <w:t xml:space="preserve"> </w:t>
      </w:r>
      <w:r w:rsidRPr="000378BD">
        <w:rPr>
          <w:color w:val="202020"/>
          <w:lang w:val="fr-FR"/>
        </w:rPr>
        <w:t>données</w:t>
      </w:r>
      <w:r w:rsidRPr="000378BD">
        <w:rPr>
          <w:color w:val="202020"/>
          <w:spacing w:val="-2"/>
          <w:lang w:val="fr-FR"/>
        </w:rPr>
        <w:t xml:space="preserve"> </w:t>
      </w:r>
      <w:r w:rsidRPr="000378BD">
        <w:rPr>
          <w:color w:val="202020"/>
          <w:lang w:val="fr-FR"/>
        </w:rPr>
        <w:t>personnelles</w:t>
      </w:r>
      <w:r w:rsidRPr="000378BD">
        <w:rPr>
          <w:color w:val="202020"/>
          <w:spacing w:val="-2"/>
          <w:lang w:val="fr-FR"/>
        </w:rPr>
        <w:t xml:space="preserve"> </w:t>
      </w:r>
      <w:r w:rsidRPr="000378BD">
        <w:rPr>
          <w:color w:val="202020"/>
          <w:lang w:val="fr-FR"/>
        </w:rPr>
        <w:t>que</w:t>
      </w:r>
      <w:r w:rsidRPr="000378BD">
        <w:rPr>
          <w:color w:val="202020"/>
          <w:spacing w:val="-2"/>
          <w:lang w:val="fr-FR"/>
        </w:rPr>
        <w:t xml:space="preserve"> </w:t>
      </w:r>
      <w:r w:rsidRPr="000378BD">
        <w:rPr>
          <w:color w:val="202020"/>
          <w:lang w:val="fr-FR"/>
        </w:rPr>
        <w:t>vous</w:t>
      </w:r>
      <w:r w:rsidRPr="000378BD">
        <w:rPr>
          <w:color w:val="202020"/>
          <w:spacing w:val="-2"/>
          <w:lang w:val="fr-FR"/>
        </w:rPr>
        <w:t xml:space="preserve"> </w:t>
      </w:r>
      <w:r w:rsidRPr="000378BD">
        <w:rPr>
          <w:color w:val="202020"/>
          <w:lang w:val="fr-FR"/>
        </w:rPr>
        <w:t>avez</w:t>
      </w:r>
      <w:r w:rsidRPr="000378BD">
        <w:rPr>
          <w:color w:val="202020"/>
          <w:spacing w:val="-2"/>
          <w:lang w:val="fr-FR"/>
        </w:rPr>
        <w:t xml:space="preserve"> </w:t>
      </w:r>
      <w:r w:rsidRPr="000378BD">
        <w:rPr>
          <w:color w:val="202020"/>
          <w:lang w:val="fr-FR"/>
        </w:rPr>
        <w:t>fournies</w:t>
      </w:r>
      <w:r w:rsidRPr="000378BD">
        <w:rPr>
          <w:color w:val="202020"/>
          <w:spacing w:val="-2"/>
          <w:lang w:val="fr-FR"/>
        </w:rPr>
        <w:t xml:space="preserve"> </w:t>
      </w:r>
      <w:r w:rsidRPr="000378BD">
        <w:rPr>
          <w:color w:val="202020"/>
          <w:lang w:val="fr-FR"/>
        </w:rPr>
        <w:t>à</w:t>
      </w:r>
      <w:r w:rsidRPr="000378BD">
        <w:rPr>
          <w:color w:val="202020"/>
          <w:spacing w:val="-2"/>
          <w:lang w:val="fr-FR"/>
        </w:rPr>
        <w:t xml:space="preserve"> </w:t>
      </w:r>
      <w:r w:rsidRPr="000378BD">
        <w:rPr>
          <w:color w:val="202020"/>
          <w:lang w:val="fr-FR"/>
        </w:rPr>
        <w:t xml:space="preserve">ALK (ci-après les </w:t>
      </w:r>
      <w:r w:rsidRPr="005D4B0B">
        <w:rPr>
          <w:color w:val="000000" w:themeColor="text1"/>
          <w:lang w:val="fr-FR"/>
        </w:rPr>
        <w:t>"Données"), seront traitées conformément au Règlement et selon les règles de confidentialité auxquelles ALK attache une importance particulière.</w:t>
      </w:r>
    </w:p>
    <w:p w14:paraId="2175E3C7" w14:textId="17A929CE" w:rsidR="002156B6" w:rsidRPr="005D4B0B" w:rsidRDefault="002156B6" w:rsidP="002156B6">
      <w:pPr>
        <w:pStyle w:val="BodyText"/>
        <w:spacing w:before="1" w:line="477" w:lineRule="auto"/>
        <w:ind w:right="2388"/>
        <w:jc w:val="both"/>
        <w:rPr>
          <w:color w:val="000000" w:themeColor="text1"/>
          <w:lang w:val="fr-FR"/>
        </w:rPr>
      </w:pPr>
      <w:r w:rsidRPr="005D4B0B">
        <w:rPr>
          <w:color w:val="000000" w:themeColor="text1"/>
          <w:lang w:val="fr-FR"/>
        </w:rPr>
        <w:t>Conformément</w:t>
      </w:r>
      <w:r w:rsidRPr="005D4B0B">
        <w:rPr>
          <w:color w:val="000000" w:themeColor="text1"/>
          <w:spacing w:val="-2"/>
          <w:lang w:val="fr-FR"/>
        </w:rPr>
        <w:t xml:space="preserve"> </w:t>
      </w:r>
      <w:r w:rsidRPr="005D4B0B">
        <w:rPr>
          <w:color w:val="000000" w:themeColor="text1"/>
          <w:lang w:val="fr-FR"/>
        </w:rPr>
        <w:t>aux</w:t>
      </w:r>
      <w:r w:rsidRPr="005D4B0B">
        <w:rPr>
          <w:color w:val="000000" w:themeColor="text1"/>
          <w:spacing w:val="-5"/>
          <w:lang w:val="fr-FR"/>
        </w:rPr>
        <w:t xml:space="preserve"> </w:t>
      </w:r>
      <w:r w:rsidRPr="005D4B0B">
        <w:rPr>
          <w:color w:val="000000" w:themeColor="text1"/>
          <w:lang w:val="fr-FR"/>
        </w:rPr>
        <w:t>dispositions</w:t>
      </w:r>
      <w:r w:rsidRPr="005D4B0B">
        <w:rPr>
          <w:color w:val="000000" w:themeColor="text1"/>
          <w:spacing w:val="-2"/>
          <w:lang w:val="fr-FR"/>
        </w:rPr>
        <w:t xml:space="preserve"> </w:t>
      </w:r>
      <w:r w:rsidRPr="005D4B0B">
        <w:rPr>
          <w:color w:val="000000" w:themeColor="text1"/>
          <w:lang w:val="fr-FR"/>
        </w:rPr>
        <w:t>du</w:t>
      </w:r>
      <w:r w:rsidRPr="005D4B0B">
        <w:rPr>
          <w:color w:val="000000" w:themeColor="text1"/>
          <w:spacing w:val="-3"/>
          <w:lang w:val="fr-FR"/>
        </w:rPr>
        <w:t xml:space="preserve"> </w:t>
      </w:r>
      <w:r w:rsidRPr="005D4B0B">
        <w:rPr>
          <w:color w:val="000000" w:themeColor="text1"/>
          <w:lang w:val="fr-FR"/>
        </w:rPr>
        <w:t>Règlement,</w:t>
      </w:r>
      <w:r w:rsidRPr="005D4B0B">
        <w:rPr>
          <w:color w:val="000000" w:themeColor="text1"/>
          <w:spacing w:val="-4"/>
          <w:lang w:val="fr-FR"/>
        </w:rPr>
        <w:t xml:space="preserve"> </w:t>
      </w:r>
      <w:r w:rsidRPr="005D4B0B">
        <w:rPr>
          <w:color w:val="000000" w:themeColor="text1"/>
          <w:lang w:val="fr-FR"/>
        </w:rPr>
        <w:t>nous</w:t>
      </w:r>
      <w:r w:rsidRPr="005D4B0B">
        <w:rPr>
          <w:color w:val="000000" w:themeColor="text1"/>
          <w:spacing w:val="-4"/>
          <w:lang w:val="fr-FR"/>
        </w:rPr>
        <w:t xml:space="preserve"> </w:t>
      </w:r>
      <w:r w:rsidRPr="005D4B0B">
        <w:rPr>
          <w:color w:val="000000" w:themeColor="text1"/>
          <w:lang w:val="fr-FR"/>
        </w:rPr>
        <w:t>vous</w:t>
      </w:r>
      <w:r w:rsidRPr="005D4B0B">
        <w:rPr>
          <w:color w:val="000000" w:themeColor="text1"/>
          <w:spacing w:val="-2"/>
          <w:lang w:val="fr-FR"/>
        </w:rPr>
        <w:t xml:space="preserve"> </w:t>
      </w:r>
      <w:r w:rsidRPr="005D4B0B">
        <w:rPr>
          <w:color w:val="000000" w:themeColor="text1"/>
          <w:lang w:val="fr-FR"/>
        </w:rPr>
        <w:t>informons</w:t>
      </w:r>
      <w:r w:rsidRPr="005D4B0B">
        <w:rPr>
          <w:color w:val="000000" w:themeColor="text1"/>
          <w:spacing w:val="-2"/>
          <w:lang w:val="fr-FR"/>
        </w:rPr>
        <w:t xml:space="preserve"> </w:t>
      </w:r>
      <w:r w:rsidRPr="005D4B0B">
        <w:rPr>
          <w:color w:val="000000" w:themeColor="text1"/>
          <w:lang w:val="fr-FR"/>
        </w:rPr>
        <w:t>c</w:t>
      </w:r>
      <w:r w:rsidR="00080EBA">
        <w:rPr>
          <w:color w:val="000000" w:themeColor="text1"/>
          <w:lang w:val="fr-FR"/>
        </w:rPr>
        <w:t xml:space="preserve">e </w:t>
      </w:r>
      <w:r w:rsidRPr="005D4B0B">
        <w:rPr>
          <w:color w:val="000000" w:themeColor="text1"/>
          <w:lang w:val="fr-FR"/>
        </w:rPr>
        <w:t>qui</w:t>
      </w:r>
      <w:r w:rsidRPr="005D4B0B">
        <w:rPr>
          <w:color w:val="000000" w:themeColor="text1"/>
          <w:spacing w:val="-2"/>
          <w:lang w:val="fr-FR"/>
        </w:rPr>
        <w:t xml:space="preserve"> </w:t>
      </w:r>
      <w:r w:rsidRPr="005D4B0B">
        <w:rPr>
          <w:color w:val="000000" w:themeColor="text1"/>
          <w:lang w:val="fr-FR"/>
        </w:rPr>
        <w:t>suit</w:t>
      </w:r>
      <w:r w:rsidRPr="005D4B0B">
        <w:rPr>
          <w:color w:val="000000" w:themeColor="text1"/>
          <w:spacing w:val="-2"/>
          <w:lang w:val="fr-FR"/>
        </w:rPr>
        <w:t xml:space="preserve"> </w:t>
      </w:r>
    </w:p>
    <w:p w14:paraId="42AFFEB8" w14:textId="77777777" w:rsidR="002156B6" w:rsidRPr="005D4B0B" w:rsidRDefault="002156B6" w:rsidP="002156B6">
      <w:pPr>
        <w:pStyle w:val="BodyText"/>
        <w:numPr>
          <w:ilvl w:val="0"/>
          <w:numId w:val="9"/>
        </w:numPr>
        <w:spacing w:before="1" w:line="477" w:lineRule="auto"/>
        <w:ind w:right="2388"/>
        <w:jc w:val="both"/>
        <w:rPr>
          <w:color w:val="000000" w:themeColor="text1"/>
          <w:lang w:val="fr-FR"/>
        </w:rPr>
      </w:pPr>
      <w:r w:rsidRPr="005D4B0B">
        <w:rPr>
          <w:color w:val="000000" w:themeColor="text1"/>
          <w:lang w:val="fr-FR"/>
        </w:rPr>
        <w:t xml:space="preserve"> RESPONSABLE DU TRAITEMENT DE DONNEES</w:t>
      </w:r>
    </w:p>
    <w:p w14:paraId="74CB9FDF" w14:textId="77777777" w:rsidR="002156B6" w:rsidRPr="005D4B0B" w:rsidRDefault="002156B6" w:rsidP="002156B6">
      <w:pPr>
        <w:pStyle w:val="BodyText"/>
        <w:spacing w:before="4"/>
        <w:ind w:right="212"/>
        <w:jc w:val="both"/>
        <w:rPr>
          <w:color w:val="000000" w:themeColor="text1"/>
          <w:lang w:val="fr-FR"/>
        </w:rPr>
      </w:pPr>
      <w:r w:rsidRPr="005D4B0B">
        <w:rPr>
          <w:color w:val="000000" w:themeColor="text1"/>
          <w:lang w:val="fr-FR"/>
        </w:rPr>
        <w:t>Le Responsable de traitement des Données est le laboratoire ALK SAS, dont le siège social est situé Z.A. Les Vignes des Côtes - 55270 Varennes en Argonne - R.C.S. de Bar le Duc</w:t>
      </w:r>
      <w:r w:rsidRPr="005D4B0B">
        <w:rPr>
          <w:color w:val="000000" w:themeColor="text1"/>
          <w:spacing w:val="40"/>
          <w:lang w:val="fr-FR"/>
        </w:rPr>
        <w:t xml:space="preserve"> </w:t>
      </w:r>
      <w:r w:rsidRPr="005D4B0B">
        <w:rPr>
          <w:color w:val="000000" w:themeColor="text1"/>
          <w:lang w:val="fr-FR"/>
        </w:rPr>
        <w:t>sous le numéro B 847 180 064.</w:t>
      </w:r>
    </w:p>
    <w:p w14:paraId="42C135B5" w14:textId="77777777" w:rsidR="002156B6" w:rsidRPr="005D4B0B" w:rsidRDefault="002156B6" w:rsidP="002156B6">
      <w:pPr>
        <w:pStyle w:val="BodyText"/>
        <w:ind w:right="801"/>
        <w:jc w:val="both"/>
        <w:rPr>
          <w:color w:val="000000" w:themeColor="text1"/>
          <w:lang w:val="fr-FR"/>
        </w:rPr>
      </w:pPr>
      <w:r w:rsidRPr="005D4B0B">
        <w:rPr>
          <w:color w:val="000000" w:themeColor="text1"/>
          <w:lang w:val="fr-FR"/>
        </w:rPr>
        <w:t>Les</w:t>
      </w:r>
      <w:r w:rsidRPr="005D4B0B">
        <w:rPr>
          <w:color w:val="000000" w:themeColor="text1"/>
          <w:spacing w:val="-5"/>
          <w:lang w:val="fr-FR"/>
        </w:rPr>
        <w:t xml:space="preserve"> </w:t>
      </w:r>
      <w:r w:rsidRPr="005D4B0B">
        <w:rPr>
          <w:color w:val="000000" w:themeColor="text1"/>
          <w:lang w:val="fr-FR"/>
        </w:rPr>
        <w:t>coordonnées</w:t>
      </w:r>
      <w:r w:rsidRPr="005D4B0B">
        <w:rPr>
          <w:color w:val="000000" w:themeColor="text1"/>
          <w:spacing w:val="-2"/>
          <w:lang w:val="fr-FR"/>
        </w:rPr>
        <w:t xml:space="preserve"> </w:t>
      </w:r>
      <w:r w:rsidRPr="005D4B0B">
        <w:rPr>
          <w:color w:val="000000" w:themeColor="text1"/>
          <w:lang w:val="fr-FR"/>
        </w:rPr>
        <w:t>principales</w:t>
      </w:r>
      <w:r w:rsidRPr="005D4B0B">
        <w:rPr>
          <w:color w:val="000000" w:themeColor="text1"/>
          <w:spacing w:val="-3"/>
          <w:lang w:val="fr-FR"/>
        </w:rPr>
        <w:t xml:space="preserve"> </w:t>
      </w:r>
      <w:r w:rsidRPr="005D4B0B">
        <w:rPr>
          <w:color w:val="000000" w:themeColor="text1"/>
          <w:lang w:val="fr-FR"/>
        </w:rPr>
        <w:t>de</w:t>
      </w:r>
      <w:r w:rsidRPr="005D4B0B">
        <w:rPr>
          <w:color w:val="000000" w:themeColor="text1"/>
          <w:spacing w:val="-3"/>
          <w:lang w:val="fr-FR"/>
        </w:rPr>
        <w:t xml:space="preserve"> </w:t>
      </w:r>
      <w:r w:rsidRPr="005D4B0B">
        <w:rPr>
          <w:color w:val="000000" w:themeColor="text1"/>
          <w:lang w:val="fr-FR"/>
        </w:rPr>
        <w:t>contact</w:t>
      </w:r>
      <w:r w:rsidRPr="005D4B0B">
        <w:rPr>
          <w:color w:val="000000" w:themeColor="text1"/>
          <w:spacing w:val="-3"/>
          <w:lang w:val="fr-FR"/>
        </w:rPr>
        <w:t xml:space="preserve"> </w:t>
      </w:r>
      <w:r w:rsidRPr="005D4B0B">
        <w:rPr>
          <w:color w:val="000000" w:themeColor="text1"/>
          <w:lang w:val="fr-FR"/>
        </w:rPr>
        <w:t>pour</w:t>
      </w:r>
      <w:r w:rsidRPr="005D4B0B">
        <w:rPr>
          <w:color w:val="000000" w:themeColor="text1"/>
          <w:spacing w:val="-3"/>
          <w:lang w:val="fr-FR"/>
        </w:rPr>
        <w:t xml:space="preserve"> </w:t>
      </w:r>
      <w:r w:rsidRPr="005D4B0B">
        <w:rPr>
          <w:color w:val="000000" w:themeColor="text1"/>
          <w:lang w:val="fr-FR"/>
        </w:rPr>
        <w:t>le</w:t>
      </w:r>
      <w:r w:rsidRPr="005D4B0B">
        <w:rPr>
          <w:color w:val="000000" w:themeColor="text1"/>
          <w:spacing w:val="-3"/>
          <w:lang w:val="fr-FR"/>
        </w:rPr>
        <w:t xml:space="preserve"> </w:t>
      </w:r>
      <w:r w:rsidRPr="005D4B0B">
        <w:rPr>
          <w:color w:val="000000" w:themeColor="text1"/>
          <w:lang w:val="fr-FR"/>
        </w:rPr>
        <w:t>sujet</w:t>
      </w:r>
      <w:r w:rsidRPr="005D4B0B">
        <w:rPr>
          <w:color w:val="000000" w:themeColor="text1"/>
          <w:spacing w:val="-3"/>
          <w:lang w:val="fr-FR"/>
        </w:rPr>
        <w:t xml:space="preserve"> </w:t>
      </w:r>
      <w:r w:rsidRPr="005D4B0B">
        <w:rPr>
          <w:color w:val="000000" w:themeColor="text1"/>
          <w:lang w:val="fr-FR"/>
        </w:rPr>
        <w:t>des</w:t>
      </w:r>
      <w:r w:rsidRPr="005D4B0B">
        <w:rPr>
          <w:color w:val="000000" w:themeColor="text1"/>
          <w:spacing w:val="-2"/>
          <w:lang w:val="fr-FR"/>
        </w:rPr>
        <w:t xml:space="preserve"> </w:t>
      </w:r>
      <w:r w:rsidRPr="005D4B0B">
        <w:rPr>
          <w:color w:val="000000" w:themeColor="text1"/>
          <w:lang w:val="fr-FR"/>
        </w:rPr>
        <w:t>données</w:t>
      </w:r>
      <w:r w:rsidRPr="005D4B0B">
        <w:rPr>
          <w:color w:val="000000" w:themeColor="text1"/>
          <w:spacing w:val="-2"/>
          <w:lang w:val="fr-FR"/>
        </w:rPr>
        <w:t xml:space="preserve"> </w:t>
      </w:r>
      <w:r w:rsidRPr="005D4B0B">
        <w:rPr>
          <w:color w:val="000000" w:themeColor="text1"/>
          <w:lang w:val="fr-FR"/>
        </w:rPr>
        <w:t>personnelles</w:t>
      </w:r>
      <w:r w:rsidRPr="005D4B0B">
        <w:rPr>
          <w:color w:val="000000" w:themeColor="text1"/>
          <w:spacing w:val="-2"/>
          <w:lang w:val="fr-FR"/>
        </w:rPr>
        <w:t xml:space="preserve"> </w:t>
      </w:r>
      <w:r w:rsidRPr="005D4B0B">
        <w:rPr>
          <w:color w:val="000000" w:themeColor="text1"/>
          <w:lang w:val="fr-FR"/>
        </w:rPr>
        <w:t>sont</w:t>
      </w:r>
      <w:r w:rsidRPr="005D4B0B">
        <w:rPr>
          <w:color w:val="000000" w:themeColor="text1"/>
          <w:spacing w:val="-3"/>
          <w:lang w:val="fr-FR"/>
        </w:rPr>
        <w:t xml:space="preserve"> </w:t>
      </w:r>
      <w:r w:rsidRPr="005D4B0B">
        <w:rPr>
          <w:color w:val="000000" w:themeColor="text1"/>
          <w:lang w:val="fr-FR"/>
        </w:rPr>
        <w:t>les</w:t>
      </w:r>
      <w:r w:rsidRPr="005D4B0B">
        <w:rPr>
          <w:color w:val="000000" w:themeColor="text1"/>
          <w:spacing w:val="-3"/>
          <w:lang w:val="fr-FR"/>
        </w:rPr>
        <w:t xml:space="preserve"> </w:t>
      </w:r>
      <w:r w:rsidRPr="005D4B0B">
        <w:rPr>
          <w:color w:val="000000" w:themeColor="text1"/>
          <w:lang w:val="fr-FR"/>
        </w:rPr>
        <w:t>suivantes</w:t>
      </w:r>
      <w:r w:rsidRPr="005D4B0B">
        <w:rPr>
          <w:color w:val="000000" w:themeColor="text1"/>
          <w:spacing w:val="-6"/>
          <w:lang w:val="fr-FR"/>
        </w:rPr>
        <w:t xml:space="preserve"> </w:t>
      </w:r>
      <w:r w:rsidRPr="005D4B0B">
        <w:rPr>
          <w:color w:val="000000" w:themeColor="text1"/>
          <w:lang w:val="fr-FR"/>
        </w:rPr>
        <w:t xml:space="preserve">: </w:t>
      </w:r>
    </w:p>
    <w:p w14:paraId="093638CC" w14:textId="77777777" w:rsidR="002156B6" w:rsidRPr="005D4B0B" w:rsidRDefault="002156B6" w:rsidP="002156B6">
      <w:pPr>
        <w:pStyle w:val="BodyText"/>
        <w:spacing w:after="0"/>
        <w:ind w:right="801"/>
        <w:jc w:val="both"/>
        <w:rPr>
          <w:color w:val="000000" w:themeColor="text1"/>
          <w:lang w:val="fr-FR"/>
        </w:rPr>
      </w:pPr>
      <w:r w:rsidRPr="005D4B0B">
        <w:rPr>
          <w:color w:val="000000" w:themeColor="text1"/>
          <w:spacing w:val="-4"/>
          <w:lang w:val="fr-FR"/>
        </w:rPr>
        <w:t>ALK</w:t>
      </w:r>
    </w:p>
    <w:p w14:paraId="002DAE00" w14:textId="77777777" w:rsidR="002156B6" w:rsidRPr="005D4B0B" w:rsidRDefault="002156B6" w:rsidP="002156B6">
      <w:pPr>
        <w:pStyle w:val="BodyText"/>
        <w:spacing w:after="0"/>
        <w:jc w:val="both"/>
        <w:rPr>
          <w:color w:val="000000" w:themeColor="text1"/>
          <w:lang w:val="fr-FR"/>
        </w:rPr>
      </w:pPr>
      <w:r w:rsidRPr="005D4B0B">
        <w:rPr>
          <w:color w:val="000000" w:themeColor="text1"/>
          <w:lang w:val="fr-FR"/>
        </w:rPr>
        <w:t>Tour</w:t>
      </w:r>
      <w:r w:rsidRPr="005D4B0B">
        <w:rPr>
          <w:color w:val="000000" w:themeColor="text1"/>
          <w:spacing w:val="-5"/>
          <w:lang w:val="fr-FR"/>
        </w:rPr>
        <w:t xml:space="preserve"> </w:t>
      </w:r>
      <w:r w:rsidRPr="005D4B0B">
        <w:rPr>
          <w:color w:val="000000" w:themeColor="text1"/>
          <w:spacing w:val="-10"/>
          <w:lang w:val="fr-FR"/>
        </w:rPr>
        <w:t>W</w:t>
      </w:r>
    </w:p>
    <w:p w14:paraId="7378D8D7" w14:textId="77777777" w:rsidR="002156B6" w:rsidRPr="005D4B0B" w:rsidRDefault="002156B6" w:rsidP="002156B6">
      <w:pPr>
        <w:pStyle w:val="BodyText"/>
        <w:spacing w:before="1" w:after="0"/>
        <w:jc w:val="both"/>
        <w:rPr>
          <w:color w:val="000000" w:themeColor="text1"/>
          <w:lang w:val="fr-FR"/>
        </w:rPr>
      </w:pPr>
      <w:r w:rsidRPr="005D4B0B">
        <w:rPr>
          <w:color w:val="000000" w:themeColor="text1"/>
          <w:lang w:val="fr-FR"/>
        </w:rPr>
        <w:t>102,</w:t>
      </w:r>
      <w:r w:rsidRPr="005D4B0B">
        <w:rPr>
          <w:color w:val="000000" w:themeColor="text1"/>
          <w:spacing w:val="-6"/>
          <w:lang w:val="fr-FR"/>
        </w:rPr>
        <w:t xml:space="preserve"> </w:t>
      </w:r>
      <w:r w:rsidRPr="005D4B0B">
        <w:rPr>
          <w:color w:val="000000" w:themeColor="text1"/>
          <w:lang w:val="fr-FR"/>
        </w:rPr>
        <w:t>Terrasse</w:t>
      </w:r>
      <w:r w:rsidRPr="005D4B0B">
        <w:rPr>
          <w:color w:val="000000" w:themeColor="text1"/>
          <w:spacing w:val="-5"/>
          <w:lang w:val="fr-FR"/>
        </w:rPr>
        <w:t xml:space="preserve"> </w:t>
      </w:r>
      <w:r w:rsidRPr="005D4B0B">
        <w:rPr>
          <w:color w:val="000000" w:themeColor="text1"/>
          <w:spacing w:val="-2"/>
          <w:lang w:val="fr-FR"/>
        </w:rPr>
        <w:t>Boieldieu</w:t>
      </w:r>
    </w:p>
    <w:p w14:paraId="7E239BB3" w14:textId="77777777" w:rsidR="002156B6" w:rsidRPr="005D4B0B" w:rsidRDefault="002156B6" w:rsidP="002156B6">
      <w:pPr>
        <w:pStyle w:val="BodyText"/>
        <w:spacing w:after="0" w:line="267" w:lineRule="exact"/>
        <w:jc w:val="both"/>
        <w:rPr>
          <w:color w:val="000000" w:themeColor="text1"/>
          <w:lang w:val="fr-FR"/>
        </w:rPr>
      </w:pPr>
      <w:r w:rsidRPr="005D4B0B">
        <w:rPr>
          <w:color w:val="000000" w:themeColor="text1"/>
          <w:lang w:val="fr-FR"/>
        </w:rPr>
        <w:t>92800</w:t>
      </w:r>
      <w:r w:rsidRPr="005D4B0B">
        <w:rPr>
          <w:color w:val="000000" w:themeColor="text1"/>
          <w:spacing w:val="-6"/>
          <w:lang w:val="fr-FR"/>
        </w:rPr>
        <w:t xml:space="preserve"> </w:t>
      </w:r>
      <w:r w:rsidRPr="005D4B0B">
        <w:rPr>
          <w:color w:val="000000" w:themeColor="text1"/>
          <w:spacing w:val="-2"/>
          <w:lang w:val="fr-FR"/>
        </w:rPr>
        <w:t>Puteaux</w:t>
      </w:r>
    </w:p>
    <w:p w14:paraId="37192A53" w14:textId="5D81CD18" w:rsidR="002156B6" w:rsidRDefault="002156B6" w:rsidP="002156B6">
      <w:pPr>
        <w:pStyle w:val="BodyText"/>
        <w:spacing w:after="0" w:line="267" w:lineRule="exact"/>
        <w:jc w:val="both"/>
        <w:rPr>
          <w:color w:val="000000" w:themeColor="text1"/>
          <w:spacing w:val="-5"/>
          <w:lang w:val="fr-FR"/>
        </w:rPr>
      </w:pPr>
      <w:r>
        <w:rPr>
          <w:color w:val="000000" w:themeColor="text1"/>
          <w:spacing w:val="-5"/>
          <w:lang w:val="fr-FR"/>
        </w:rPr>
        <w:t xml:space="preserve">Courrier : </w:t>
      </w:r>
      <w:r w:rsidR="00544C77" w:rsidRPr="00544C77">
        <w:rPr>
          <w:lang w:val="fr-FR"/>
        </w:rPr>
        <w:t>D</w:t>
      </w:r>
      <w:r w:rsidR="00544C77">
        <w:rPr>
          <w:lang w:val="fr-FR"/>
        </w:rPr>
        <w:t xml:space="preserve">irectionAR@alk.net  </w:t>
      </w:r>
    </w:p>
    <w:p w14:paraId="783E7B0A" w14:textId="77777777" w:rsidR="0019758D" w:rsidRPr="005D4B0B" w:rsidRDefault="0019758D" w:rsidP="002156B6">
      <w:pPr>
        <w:pStyle w:val="BodyText"/>
        <w:spacing w:after="0" w:line="267" w:lineRule="exact"/>
        <w:jc w:val="both"/>
        <w:rPr>
          <w:color w:val="000000" w:themeColor="text1"/>
          <w:lang w:val="fr-FR"/>
        </w:rPr>
      </w:pPr>
    </w:p>
    <w:p w14:paraId="5D928842" w14:textId="59FEE623" w:rsidR="002156B6" w:rsidRPr="005D4B0B" w:rsidRDefault="002156B6" w:rsidP="002156B6">
      <w:pPr>
        <w:pStyle w:val="BodyText"/>
        <w:jc w:val="both"/>
        <w:rPr>
          <w:color w:val="000000" w:themeColor="text1"/>
          <w:lang w:val="fr-FR"/>
        </w:rPr>
      </w:pPr>
      <w:r>
        <w:rPr>
          <w:color w:val="000000" w:themeColor="text1"/>
          <w:lang w:val="fr-FR"/>
        </w:rPr>
        <w:t xml:space="preserve">ALK a nommé un Délégué à la protection des données (DPO) pour l’ensemble du groupe, la société </w:t>
      </w:r>
      <w:r w:rsidRPr="00A044F9">
        <w:rPr>
          <w:lang w:val="fr-FR"/>
        </w:rPr>
        <w:t>Bech-Bruun Advokatpartnerselskab</w:t>
      </w:r>
      <w:r w:rsidR="00280FA2">
        <w:rPr>
          <w:lang w:val="fr-FR"/>
        </w:rPr>
        <w:t>,</w:t>
      </w:r>
      <w:r>
        <w:rPr>
          <w:color w:val="000000" w:themeColor="text1"/>
          <w:lang w:val="fr-FR"/>
        </w:rPr>
        <w:t xml:space="preserve"> que vous pouvez contacter à l’adresse suivante : dpo.alk@benchbruun.com</w:t>
      </w:r>
    </w:p>
    <w:p w14:paraId="59823E8A" w14:textId="77777777" w:rsidR="002156B6" w:rsidRPr="005D4B0B" w:rsidRDefault="002156B6" w:rsidP="002156B6">
      <w:pPr>
        <w:pStyle w:val="BodyText"/>
        <w:jc w:val="both"/>
        <w:rPr>
          <w:color w:val="000000" w:themeColor="text1"/>
          <w:lang w:val="fr-FR"/>
        </w:rPr>
      </w:pPr>
    </w:p>
    <w:p w14:paraId="74A629EB" w14:textId="692FA31A" w:rsidR="002156B6" w:rsidRPr="005D4B0B" w:rsidRDefault="002156B6" w:rsidP="002156B6">
      <w:pPr>
        <w:pStyle w:val="BodyText"/>
        <w:numPr>
          <w:ilvl w:val="0"/>
          <w:numId w:val="9"/>
        </w:numPr>
        <w:spacing w:before="1"/>
        <w:jc w:val="both"/>
        <w:rPr>
          <w:color w:val="000000" w:themeColor="text1"/>
          <w:lang w:val="fr-FR"/>
        </w:rPr>
      </w:pPr>
      <w:r>
        <w:rPr>
          <w:color w:val="000000" w:themeColor="text1"/>
          <w:lang w:val="fr-FR"/>
        </w:rPr>
        <w:t xml:space="preserve">FINALITE </w:t>
      </w:r>
      <w:r w:rsidRPr="005D4B0B">
        <w:rPr>
          <w:color w:val="000000" w:themeColor="text1"/>
          <w:lang w:val="fr-FR"/>
        </w:rPr>
        <w:t>ET</w:t>
      </w:r>
      <w:r w:rsidRPr="005D4B0B">
        <w:rPr>
          <w:color w:val="000000" w:themeColor="text1"/>
          <w:spacing w:val="-3"/>
          <w:lang w:val="fr-FR"/>
        </w:rPr>
        <w:t xml:space="preserve"> </w:t>
      </w:r>
      <w:r w:rsidRPr="005D4B0B">
        <w:rPr>
          <w:color w:val="000000" w:themeColor="text1"/>
          <w:lang w:val="fr-FR"/>
        </w:rPr>
        <w:t>BASE</w:t>
      </w:r>
      <w:r w:rsidRPr="005D4B0B">
        <w:rPr>
          <w:color w:val="000000" w:themeColor="text1"/>
          <w:spacing w:val="-3"/>
          <w:lang w:val="fr-FR"/>
        </w:rPr>
        <w:t xml:space="preserve"> </w:t>
      </w:r>
      <w:r>
        <w:rPr>
          <w:color w:val="000000" w:themeColor="text1"/>
          <w:lang w:val="fr-FR"/>
        </w:rPr>
        <w:t>LEGAL</w:t>
      </w:r>
      <w:r w:rsidR="003B745C">
        <w:rPr>
          <w:color w:val="000000" w:themeColor="text1"/>
          <w:lang w:val="fr-FR"/>
        </w:rPr>
        <w:t>E</w:t>
      </w:r>
      <w:r w:rsidRPr="005D4B0B">
        <w:rPr>
          <w:color w:val="000000" w:themeColor="text1"/>
          <w:spacing w:val="-5"/>
          <w:lang w:val="fr-FR"/>
        </w:rPr>
        <w:t xml:space="preserve"> </w:t>
      </w:r>
      <w:r w:rsidRPr="005D4B0B">
        <w:rPr>
          <w:color w:val="000000" w:themeColor="text1"/>
          <w:lang w:val="fr-FR"/>
        </w:rPr>
        <w:t>DU</w:t>
      </w:r>
      <w:r w:rsidRPr="005D4B0B">
        <w:rPr>
          <w:color w:val="000000" w:themeColor="text1"/>
          <w:spacing w:val="-3"/>
          <w:lang w:val="fr-FR"/>
        </w:rPr>
        <w:t xml:space="preserve"> </w:t>
      </w:r>
      <w:r w:rsidRPr="005D4B0B">
        <w:rPr>
          <w:color w:val="000000" w:themeColor="text1"/>
          <w:lang w:val="fr-FR"/>
        </w:rPr>
        <w:t>TRAITEMENT</w:t>
      </w:r>
      <w:r w:rsidRPr="005D4B0B">
        <w:rPr>
          <w:color w:val="000000" w:themeColor="text1"/>
          <w:spacing w:val="-5"/>
          <w:lang w:val="fr-FR"/>
        </w:rPr>
        <w:t xml:space="preserve"> </w:t>
      </w:r>
      <w:r w:rsidRPr="005D4B0B">
        <w:rPr>
          <w:color w:val="000000" w:themeColor="text1"/>
          <w:lang w:val="fr-FR"/>
        </w:rPr>
        <w:t>DE</w:t>
      </w:r>
      <w:r w:rsidRPr="005D4B0B">
        <w:rPr>
          <w:color w:val="000000" w:themeColor="text1"/>
          <w:spacing w:val="-4"/>
          <w:lang w:val="fr-FR"/>
        </w:rPr>
        <w:t xml:space="preserve"> </w:t>
      </w:r>
      <w:r w:rsidRPr="005D4B0B">
        <w:rPr>
          <w:color w:val="000000" w:themeColor="text1"/>
          <w:spacing w:val="-2"/>
          <w:lang w:val="fr-FR"/>
        </w:rPr>
        <w:t>DONNEES</w:t>
      </w:r>
    </w:p>
    <w:p w14:paraId="25A30AE4" w14:textId="77777777" w:rsidR="002156B6" w:rsidRPr="000378BD" w:rsidRDefault="002156B6" w:rsidP="002156B6">
      <w:pPr>
        <w:pStyle w:val="BodyText"/>
        <w:jc w:val="both"/>
        <w:rPr>
          <w:lang w:val="fr-FR"/>
        </w:rPr>
      </w:pPr>
    </w:p>
    <w:p w14:paraId="46F9C9DB" w14:textId="77777777" w:rsidR="00E57BDC" w:rsidRPr="00E57BDC" w:rsidRDefault="002156B6" w:rsidP="00E57BDC">
      <w:pPr>
        <w:pStyle w:val="BodyText"/>
        <w:ind w:right="209"/>
        <w:jc w:val="both"/>
        <w:rPr>
          <w:color w:val="202020"/>
          <w:lang w:val="fr-FR"/>
        </w:rPr>
      </w:pPr>
      <w:r w:rsidRPr="000378BD">
        <w:rPr>
          <w:color w:val="202020"/>
          <w:lang w:val="fr-FR"/>
        </w:rPr>
        <w:t xml:space="preserve">Conformément au RGPD, </w:t>
      </w:r>
      <w:r w:rsidR="00E57BDC" w:rsidRPr="00E57BDC">
        <w:rPr>
          <w:color w:val="202020"/>
          <w:lang w:val="fr-FR"/>
        </w:rPr>
        <w:t xml:space="preserve">ALK peut traiter vos Données Personnelles aux diverses fins énoncées ci-dessous. </w:t>
      </w:r>
    </w:p>
    <w:p w14:paraId="77C1A561" w14:textId="77777777" w:rsidR="00E57BDC" w:rsidRPr="00801E1C" w:rsidRDefault="00E57BDC" w:rsidP="00E57BDC">
      <w:pPr>
        <w:pStyle w:val="BodyText"/>
        <w:ind w:right="209"/>
        <w:jc w:val="both"/>
        <w:rPr>
          <w:color w:val="202020"/>
          <w:u w:val="single"/>
          <w:lang w:val="fr-FR"/>
        </w:rPr>
      </w:pPr>
      <w:r w:rsidRPr="00801E1C">
        <w:rPr>
          <w:color w:val="202020"/>
          <w:u w:val="single"/>
          <w:lang w:val="fr-FR"/>
        </w:rPr>
        <w:t>Finalité 1 : Pré-sélectionner les Candidats</w:t>
      </w:r>
    </w:p>
    <w:p w14:paraId="5AF27DBC" w14:textId="42792E2B" w:rsidR="00E57BDC" w:rsidRPr="00E57BDC" w:rsidRDefault="00D84E0A" w:rsidP="00E57BDC">
      <w:pPr>
        <w:pStyle w:val="BodyText"/>
        <w:ind w:right="209"/>
        <w:jc w:val="both"/>
        <w:rPr>
          <w:color w:val="202020"/>
          <w:lang w:val="fr-FR"/>
        </w:rPr>
      </w:pPr>
      <w:r>
        <w:rPr>
          <w:color w:val="202020"/>
          <w:lang w:val="fr-FR"/>
        </w:rPr>
        <w:t>A</w:t>
      </w:r>
      <w:r w:rsidR="00E57BDC" w:rsidRPr="00E57BDC">
        <w:rPr>
          <w:color w:val="202020"/>
          <w:lang w:val="fr-FR"/>
        </w:rPr>
        <w:t xml:space="preserve">fin d’exécuter des activités pré-contractuelles, ALK peut utiliser vos Données Personnelles pour examiner votre candidature. Par conséquent, vos Données Personnelles sont utilisées pour évaluer votre profil et créer une liste de Candidats présélectionnés. </w:t>
      </w:r>
    </w:p>
    <w:p w14:paraId="23CE8D1C" w14:textId="77777777" w:rsidR="00E57BDC" w:rsidRPr="00801E1C" w:rsidRDefault="00E57BDC" w:rsidP="00E57BDC">
      <w:pPr>
        <w:pStyle w:val="BodyText"/>
        <w:ind w:right="209"/>
        <w:jc w:val="both"/>
        <w:rPr>
          <w:color w:val="202020"/>
          <w:u w:val="single"/>
          <w:lang w:val="fr-FR"/>
        </w:rPr>
      </w:pPr>
      <w:r w:rsidRPr="00801E1C">
        <w:rPr>
          <w:color w:val="202020"/>
          <w:u w:val="single"/>
          <w:lang w:val="fr-FR"/>
        </w:rPr>
        <w:t>Finalité 2 : Sélectionner des Candidats</w:t>
      </w:r>
    </w:p>
    <w:p w14:paraId="46082FA8" w14:textId="4818E0A5" w:rsidR="00E57BDC" w:rsidRPr="00E57BDC" w:rsidRDefault="00D84E0A" w:rsidP="00E57BDC">
      <w:pPr>
        <w:pStyle w:val="BodyText"/>
        <w:ind w:right="209"/>
        <w:jc w:val="both"/>
        <w:rPr>
          <w:color w:val="202020"/>
          <w:lang w:val="fr-FR"/>
        </w:rPr>
      </w:pPr>
      <w:r>
        <w:rPr>
          <w:color w:val="202020"/>
          <w:lang w:val="fr-FR"/>
        </w:rPr>
        <w:t>A</w:t>
      </w:r>
      <w:r w:rsidR="00E57BDC" w:rsidRPr="00E57BDC">
        <w:rPr>
          <w:color w:val="202020"/>
          <w:lang w:val="fr-FR"/>
        </w:rPr>
        <w:t xml:space="preserve">fin d’exécuter des activités pré-contractuelles, ALK peut utiliser vos Données Personnelles pour gérer le processus de recrutement. Par conséquent, vos Données Personnelles sont utilisées pour répondre à votre candidature, pour mener des entretiens et vérifier votre parcours et vos références, ainsi que tout autre document pertinent (diplômes et identité). </w:t>
      </w:r>
    </w:p>
    <w:p w14:paraId="43191A9F" w14:textId="77777777" w:rsidR="00E57BDC" w:rsidRPr="00E57BDC" w:rsidRDefault="00E57BDC" w:rsidP="00E57BDC">
      <w:pPr>
        <w:pStyle w:val="BodyText"/>
        <w:ind w:right="209"/>
        <w:jc w:val="both"/>
        <w:rPr>
          <w:color w:val="202020"/>
          <w:lang w:val="fr-FR"/>
        </w:rPr>
      </w:pPr>
      <w:r w:rsidRPr="00E57BDC">
        <w:rPr>
          <w:color w:val="202020"/>
          <w:lang w:val="fr-FR"/>
        </w:rPr>
        <w:lastRenderedPageBreak/>
        <w:t>ALK opère une distinction claire entre les interactions personnelles et les interactions professionnelles. Par conséquent, en ce qui concerne l’emploi des proches, aucun traitement préférentiel n’est accordé aux Candidats parents de collaborateurs.</w:t>
      </w:r>
    </w:p>
    <w:p w14:paraId="351F1064" w14:textId="77777777" w:rsidR="00E57BDC" w:rsidRPr="00801E1C" w:rsidRDefault="00E57BDC" w:rsidP="00E57BDC">
      <w:pPr>
        <w:pStyle w:val="BodyText"/>
        <w:ind w:right="209"/>
        <w:jc w:val="both"/>
        <w:rPr>
          <w:color w:val="202020"/>
          <w:u w:val="single"/>
          <w:lang w:val="fr-FR"/>
        </w:rPr>
      </w:pPr>
      <w:r w:rsidRPr="00E57BDC">
        <w:rPr>
          <w:color w:val="202020"/>
          <w:lang w:val="fr-FR"/>
        </w:rPr>
        <w:t>Au cours du processus de recrutement, si vous fournissez des informations à caractère personnel par le biais d’une référence professionnelle, comme un collègue, nous supposons que vous avez leur autorisation pour le faire.</w:t>
      </w:r>
    </w:p>
    <w:p w14:paraId="03C4A2E0" w14:textId="77777777" w:rsidR="00E57BDC" w:rsidRPr="00801E1C" w:rsidRDefault="00E57BDC" w:rsidP="00E57BDC">
      <w:pPr>
        <w:pStyle w:val="BodyText"/>
        <w:ind w:right="209"/>
        <w:jc w:val="both"/>
        <w:rPr>
          <w:color w:val="202020"/>
          <w:u w:val="single"/>
          <w:lang w:val="fr-FR"/>
        </w:rPr>
      </w:pPr>
      <w:r w:rsidRPr="00801E1C">
        <w:rPr>
          <w:color w:val="202020"/>
          <w:u w:val="single"/>
          <w:lang w:val="fr-FR"/>
        </w:rPr>
        <w:t>Finalité 3 : Gérer le processus de pré-embauche (processus d’intégration)</w:t>
      </w:r>
    </w:p>
    <w:p w14:paraId="29A916FC" w14:textId="7D6EE325" w:rsidR="00E57BDC" w:rsidRPr="00E57BDC" w:rsidRDefault="00E57BDC" w:rsidP="00E57BDC">
      <w:pPr>
        <w:pStyle w:val="BodyText"/>
        <w:ind w:right="209"/>
        <w:jc w:val="both"/>
        <w:rPr>
          <w:color w:val="202020"/>
          <w:lang w:val="fr-FR"/>
        </w:rPr>
      </w:pPr>
      <w:r w:rsidRPr="00E57BDC">
        <w:rPr>
          <w:color w:val="202020"/>
          <w:lang w:val="fr-FR"/>
        </w:rPr>
        <w:t xml:space="preserve">Afin d’exécuter les activités pré-contractuelles, ALK peut utiliser vos Données Personnelles pour ajuster une offre de recrutement et préparer des documents contractuels, pour préparer votre arrivée (informatique, etc.) et pour préparer votre intégration. Au cours de cette phase de pré-embauche, ALK peut traiter des Données Personnelles telles que votre situation de famille, votre rémunération et vos avantages actuels et d’autres données financières. </w:t>
      </w:r>
    </w:p>
    <w:p w14:paraId="56E39072" w14:textId="77777777" w:rsidR="00E57BDC" w:rsidRPr="00801E1C" w:rsidRDefault="00E57BDC" w:rsidP="00E57BDC">
      <w:pPr>
        <w:pStyle w:val="BodyText"/>
        <w:ind w:right="209"/>
        <w:jc w:val="both"/>
        <w:rPr>
          <w:color w:val="202020"/>
          <w:u w:val="single"/>
          <w:lang w:val="fr-FR"/>
        </w:rPr>
      </w:pPr>
      <w:r w:rsidRPr="00801E1C">
        <w:rPr>
          <w:color w:val="202020"/>
          <w:u w:val="single"/>
          <w:lang w:val="fr-FR"/>
        </w:rPr>
        <w:t xml:space="preserve">Finalité 4 : Constituer une base de données des candidatures </w:t>
      </w:r>
    </w:p>
    <w:p w14:paraId="73294984" w14:textId="6514C92D" w:rsidR="00E57BDC" w:rsidRPr="00E57BDC" w:rsidRDefault="00E57BDC" w:rsidP="00E57BDC">
      <w:pPr>
        <w:pStyle w:val="BodyText"/>
        <w:ind w:right="209"/>
        <w:jc w:val="both"/>
        <w:rPr>
          <w:color w:val="202020"/>
          <w:lang w:val="fr-FR"/>
        </w:rPr>
      </w:pPr>
      <w:r w:rsidRPr="00E57BDC">
        <w:rPr>
          <w:color w:val="202020"/>
          <w:lang w:val="fr-FR"/>
        </w:rPr>
        <w:t>ALK peut conserver vos Données Personnelles dans des dossiers pour vous informer d’autres opportunités ou vous considérer pour d’autres postes à pourvoir</w:t>
      </w:r>
      <w:r w:rsidR="004663F9">
        <w:rPr>
          <w:color w:val="202020"/>
          <w:lang w:val="fr-FR"/>
        </w:rPr>
        <w:t xml:space="preserve"> sans opposition de votre part</w:t>
      </w:r>
      <w:r w:rsidRPr="00E57BDC">
        <w:rPr>
          <w:color w:val="202020"/>
          <w:lang w:val="fr-FR"/>
        </w:rPr>
        <w:t>.</w:t>
      </w:r>
    </w:p>
    <w:p w14:paraId="11F64092" w14:textId="77777777" w:rsidR="00E57BDC" w:rsidRPr="00801E1C" w:rsidRDefault="00E57BDC" w:rsidP="00E57BDC">
      <w:pPr>
        <w:pStyle w:val="BodyText"/>
        <w:ind w:right="209"/>
        <w:jc w:val="both"/>
        <w:rPr>
          <w:color w:val="202020"/>
          <w:u w:val="single"/>
          <w:lang w:val="fr-FR"/>
        </w:rPr>
      </w:pPr>
      <w:r w:rsidRPr="00801E1C">
        <w:rPr>
          <w:color w:val="202020"/>
          <w:u w:val="single"/>
          <w:lang w:val="fr-FR"/>
        </w:rPr>
        <w:t xml:space="preserve">Finalité 5 : Se conformer aux obligations légales </w:t>
      </w:r>
    </w:p>
    <w:p w14:paraId="2F17DF02" w14:textId="77777777" w:rsidR="00E57BDC" w:rsidRPr="00E57BDC" w:rsidRDefault="00E57BDC" w:rsidP="00E57BDC">
      <w:pPr>
        <w:pStyle w:val="BodyText"/>
        <w:ind w:right="209"/>
        <w:jc w:val="both"/>
        <w:rPr>
          <w:color w:val="202020"/>
          <w:lang w:val="fr-FR"/>
        </w:rPr>
      </w:pPr>
      <w:r w:rsidRPr="00E57BDC">
        <w:rPr>
          <w:color w:val="202020"/>
          <w:lang w:val="fr-FR"/>
        </w:rPr>
        <w:t>ALK peut traiter vos Données Personnelles pour répondre aux requêtes légitimes des autorités administratives ou judiciaires, conformément aux lois et règlements applicables.</w:t>
      </w:r>
    </w:p>
    <w:p w14:paraId="26D5F544" w14:textId="6976B17D" w:rsidR="00E57BDC" w:rsidRDefault="00E57BDC" w:rsidP="00E57BDC">
      <w:pPr>
        <w:pStyle w:val="BodyText"/>
        <w:ind w:right="209"/>
        <w:jc w:val="both"/>
        <w:rPr>
          <w:color w:val="202020"/>
          <w:lang w:val="fr-FR"/>
        </w:rPr>
      </w:pPr>
      <w:r w:rsidRPr="00E57BDC">
        <w:rPr>
          <w:color w:val="202020"/>
          <w:lang w:val="fr-FR"/>
        </w:rPr>
        <w:t>ALK traitera vos Données Personnelles pour se conformer à la législation applicable, y compris la législation concernant l’emploi, la sécurité sociale et l’immigratio</w:t>
      </w:r>
      <w:r w:rsidR="00E80113">
        <w:rPr>
          <w:color w:val="202020"/>
          <w:lang w:val="fr-FR"/>
        </w:rPr>
        <w:t>n.</w:t>
      </w:r>
    </w:p>
    <w:p w14:paraId="650100F5" w14:textId="77777777" w:rsidR="00680A7E" w:rsidRDefault="00680A7E" w:rsidP="00E57BDC">
      <w:pPr>
        <w:pStyle w:val="BodyText"/>
        <w:ind w:right="209"/>
        <w:jc w:val="both"/>
        <w:rPr>
          <w:color w:val="202020"/>
          <w:lang w:val="fr-FR"/>
        </w:rPr>
      </w:pPr>
    </w:p>
    <w:p w14:paraId="4D44F12C" w14:textId="77777777" w:rsidR="00680A7E" w:rsidRPr="00680A7E" w:rsidRDefault="00680A7E" w:rsidP="00680A7E">
      <w:pPr>
        <w:pStyle w:val="BodyText"/>
        <w:ind w:right="209"/>
        <w:jc w:val="both"/>
        <w:rPr>
          <w:b/>
          <w:bCs/>
          <w:color w:val="202020"/>
          <w:lang w:val="fr-FR"/>
        </w:rPr>
      </w:pPr>
      <w:r w:rsidRPr="00680A7E">
        <w:rPr>
          <w:b/>
          <w:bCs/>
          <w:color w:val="202020"/>
          <w:lang w:val="fr-FR"/>
        </w:rPr>
        <w:t>Traitement ultérieur</w:t>
      </w:r>
    </w:p>
    <w:p w14:paraId="4C339B8B" w14:textId="68E5087D" w:rsidR="00680A7E" w:rsidRDefault="00680A7E" w:rsidP="00680A7E">
      <w:pPr>
        <w:pStyle w:val="BodyText"/>
        <w:ind w:right="209"/>
        <w:jc w:val="both"/>
        <w:rPr>
          <w:color w:val="202020"/>
          <w:lang w:val="fr-FR"/>
        </w:rPr>
      </w:pPr>
      <w:r w:rsidRPr="00680A7E">
        <w:rPr>
          <w:color w:val="202020"/>
          <w:lang w:val="fr-FR"/>
        </w:rPr>
        <w:t>Nous n’avons pas l’intention de traiter les Données Personnelles à d’autres fins que celles indiquées dans la présente Politique de Confidentialité. Toutefois, si le traitement des Données Personnelles à des fins autres que celles pour lesquelles les Données Personnelles ont été initialement collectées devait se produire, nous nous conformerons aux exigences des lois applicables.</w:t>
      </w:r>
    </w:p>
    <w:p w14:paraId="1C8D08AA" w14:textId="77777777" w:rsidR="00E57BDC" w:rsidRDefault="00E57BDC" w:rsidP="00E57BDC">
      <w:pPr>
        <w:pStyle w:val="BodyText"/>
        <w:ind w:right="209"/>
        <w:jc w:val="both"/>
        <w:rPr>
          <w:color w:val="202020"/>
          <w:lang w:val="fr-FR"/>
        </w:rPr>
      </w:pPr>
    </w:p>
    <w:p w14:paraId="06247B51" w14:textId="0A44D265" w:rsidR="002156B6" w:rsidRDefault="002156B6" w:rsidP="001B01BD">
      <w:pPr>
        <w:pStyle w:val="BodyText"/>
        <w:numPr>
          <w:ilvl w:val="0"/>
          <w:numId w:val="9"/>
        </w:numPr>
        <w:ind w:right="209"/>
        <w:jc w:val="both"/>
        <w:rPr>
          <w:color w:val="000000" w:themeColor="text1"/>
          <w:lang w:val="fr-FR"/>
        </w:rPr>
      </w:pPr>
      <w:r>
        <w:rPr>
          <w:color w:val="000000" w:themeColor="text1"/>
          <w:lang w:val="fr-FR"/>
        </w:rPr>
        <w:t>DONNEES TRAITEES</w:t>
      </w:r>
    </w:p>
    <w:p w14:paraId="34F0A3D7" w14:textId="77777777" w:rsidR="001B01BD" w:rsidRPr="001B01BD" w:rsidRDefault="001B01BD" w:rsidP="00801E1C">
      <w:pPr>
        <w:pStyle w:val="BodyText"/>
        <w:ind w:right="1530"/>
        <w:jc w:val="both"/>
        <w:rPr>
          <w:color w:val="000000" w:themeColor="text1"/>
          <w:lang w:val="fr-FR"/>
        </w:rPr>
      </w:pPr>
      <w:r w:rsidRPr="001B01BD">
        <w:rPr>
          <w:color w:val="000000" w:themeColor="text1"/>
          <w:lang w:val="fr-FR"/>
        </w:rPr>
        <w:t>Au cours de la procédure de recrutement, ALK peut traiter des données qui vous identifient directement ou indirectement, notamment :</w:t>
      </w:r>
    </w:p>
    <w:p w14:paraId="0ECA3AF0" w14:textId="295C7FEF" w:rsidR="001B01BD" w:rsidRPr="001B01BD" w:rsidRDefault="001B01BD" w:rsidP="00801E1C">
      <w:pPr>
        <w:pStyle w:val="BodyText"/>
        <w:ind w:right="1530"/>
        <w:jc w:val="both"/>
        <w:rPr>
          <w:color w:val="000000" w:themeColor="text1"/>
          <w:lang w:val="fr-FR"/>
        </w:rPr>
      </w:pPr>
      <w:r w:rsidRPr="001B01BD">
        <w:rPr>
          <w:color w:val="000000" w:themeColor="text1"/>
          <w:lang w:val="fr-FR"/>
        </w:rPr>
        <w:t>•</w:t>
      </w:r>
      <w:r w:rsidRPr="001B01BD">
        <w:rPr>
          <w:color w:val="000000" w:themeColor="text1"/>
          <w:lang w:val="fr-FR"/>
        </w:rPr>
        <w:tab/>
        <w:t>Données d’identification (par ex. nom, date de naissance, sexe, âge, adresse postale, adresse e-mail, numéro de téléphone, votre profil sur une plateforme de réseau social professionnel</w:t>
      </w:r>
      <w:r w:rsidR="00E80113">
        <w:rPr>
          <w:color w:val="000000" w:themeColor="text1"/>
          <w:lang w:val="fr-FR"/>
        </w:rPr>
        <w:t> …)</w:t>
      </w:r>
    </w:p>
    <w:p w14:paraId="7F43B5C4" w14:textId="77777777" w:rsidR="001B01BD" w:rsidRPr="001B01BD" w:rsidRDefault="001B01BD" w:rsidP="00801E1C">
      <w:pPr>
        <w:pStyle w:val="BodyText"/>
        <w:ind w:right="1530"/>
        <w:jc w:val="both"/>
        <w:rPr>
          <w:color w:val="000000" w:themeColor="text1"/>
          <w:lang w:val="fr-FR"/>
        </w:rPr>
      </w:pPr>
      <w:r w:rsidRPr="001B01BD">
        <w:rPr>
          <w:color w:val="000000" w:themeColor="text1"/>
          <w:lang w:val="fr-FR"/>
        </w:rPr>
        <w:t>•</w:t>
      </w:r>
      <w:r w:rsidRPr="001B01BD">
        <w:rPr>
          <w:color w:val="000000" w:themeColor="text1"/>
          <w:lang w:val="fr-FR"/>
        </w:rPr>
        <w:tab/>
        <w:t>Données relatives à votre vie privée (par ex. vos passe-temps, votre situation de famille, etc.)</w:t>
      </w:r>
    </w:p>
    <w:p w14:paraId="63A12353" w14:textId="77777777" w:rsidR="001B01BD" w:rsidRPr="001B01BD" w:rsidRDefault="001B01BD" w:rsidP="00801E1C">
      <w:pPr>
        <w:pStyle w:val="BodyText"/>
        <w:ind w:right="1530"/>
        <w:jc w:val="both"/>
        <w:rPr>
          <w:color w:val="000000" w:themeColor="text1"/>
          <w:lang w:val="fr-FR"/>
        </w:rPr>
      </w:pPr>
      <w:r w:rsidRPr="001B01BD">
        <w:rPr>
          <w:color w:val="000000" w:themeColor="text1"/>
          <w:lang w:val="fr-FR"/>
        </w:rPr>
        <w:t>•</w:t>
      </w:r>
      <w:r w:rsidRPr="001B01BD">
        <w:rPr>
          <w:color w:val="000000" w:themeColor="text1"/>
          <w:lang w:val="fr-FR"/>
        </w:rPr>
        <w:tab/>
        <w:t>Données relatives à votre vie professionnelle (par ex. vos études et votre expérience professionnelle, etc.)</w:t>
      </w:r>
    </w:p>
    <w:p w14:paraId="37D5228F" w14:textId="35ACEFE2" w:rsidR="001B01BD" w:rsidRPr="001B01BD" w:rsidRDefault="001B01BD" w:rsidP="00801E1C">
      <w:pPr>
        <w:pStyle w:val="BodyText"/>
        <w:ind w:right="1530"/>
        <w:jc w:val="both"/>
        <w:rPr>
          <w:color w:val="000000" w:themeColor="text1"/>
          <w:lang w:val="fr-FR"/>
        </w:rPr>
      </w:pPr>
      <w:r w:rsidRPr="001B01BD">
        <w:rPr>
          <w:color w:val="000000" w:themeColor="text1"/>
          <w:lang w:val="fr-FR"/>
        </w:rPr>
        <w:lastRenderedPageBreak/>
        <w:t>Lorsque cela est pertinent, nécessaire et autorisé par la loi, les Données Personnelles traitées peuvent inclure des Données Personnelles sensibles</w:t>
      </w:r>
      <w:r w:rsidR="00E80113">
        <w:rPr>
          <w:color w:val="000000" w:themeColor="text1"/>
          <w:lang w:val="fr-FR"/>
        </w:rPr>
        <w:t>.</w:t>
      </w:r>
    </w:p>
    <w:p w14:paraId="069BA803" w14:textId="467B8E16" w:rsidR="001B01BD" w:rsidRPr="001B01BD" w:rsidRDefault="001B01BD" w:rsidP="00801E1C">
      <w:pPr>
        <w:pStyle w:val="BodyText"/>
        <w:ind w:right="1530"/>
        <w:jc w:val="both"/>
        <w:rPr>
          <w:color w:val="000000" w:themeColor="text1"/>
          <w:lang w:val="fr-FR"/>
        </w:rPr>
      </w:pPr>
      <w:r w:rsidRPr="001B01BD">
        <w:rPr>
          <w:color w:val="000000" w:themeColor="text1"/>
          <w:lang w:val="fr-FR"/>
        </w:rPr>
        <w:t>Pour certains postes, des informations sur le casier judiciaire peuvent être traitées.</w:t>
      </w:r>
    </w:p>
    <w:p w14:paraId="1C892953" w14:textId="553AA209" w:rsidR="001B01BD" w:rsidRPr="001B01BD" w:rsidRDefault="001B01BD" w:rsidP="00801E1C">
      <w:pPr>
        <w:pStyle w:val="BodyText"/>
        <w:ind w:right="1530"/>
        <w:jc w:val="both"/>
        <w:rPr>
          <w:color w:val="000000" w:themeColor="text1"/>
          <w:lang w:val="fr-FR"/>
        </w:rPr>
      </w:pPr>
      <w:r w:rsidRPr="001B01BD">
        <w:rPr>
          <w:color w:val="000000" w:themeColor="text1"/>
          <w:lang w:val="fr-FR"/>
        </w:rPr>
        <w:t xml:space="preserve">ALK collecte </w:t>
      </w:r>
      <w:r w:rsidR="00E80113">
        <w:rPr>
          <w:color w:val="000000" w:themeColor="text1"/>
          <w:lang w:val="fr-FR"/>
        </w:rPr>
        <w:t xml:space="preserve">également </w:t>
      </w:r>
      <w:r w:rsidRPr="001B01BD">
        <w:rPr>
          <w:color w:val="000000" w:themeColor="text1"/>
          <w:lang w:val="fr-FR"/>
        </w:rPr>
        <w:t>vos Données Personnelles directement auprès de vous, lorsque vous :</w:t>
      </w:r>
    </w:p>
    <w:p w14:paraId="55030B66" w14:textId="77777777" w:rsidR="001B01BD" w:rsidRPr="001B01BD" w:rsidRDefault="001B01BD" w:rsidP="00801E1C">
      <w:pPr>
        <w:pStyle w:val="BodyText"/>
        <w:ind w:right="1530"/>
        <w:jc w:val="both"/>
        <w:rPr>
          <w:color w:val="000000" w:themeColor="text1"/>
          <w:lang w:val="fr-FR"/>
        </w:rPr>
      </w:pPr>
      <w:r w:rsidRPr="001B01BD">
        <w:rPr>
          <w:color w:val="000000" w:themeColor="text1"/>
          <w:lang w:val="fr-FR"/>
        </w:rPr>
        <w:t>•</w:t>
      </w:r>
      <w:r w:rsidRPr="001B01BD">
        <w:rPr>
          <w:color w:val="000000" w:themeColor="text1"/>
          <w:lang w:val="fr-FR"/>
        </w:rPr>
        <w:tab/>
        <w:t>Créez un compte et un profil sur nos sites Web</w:t>
      </w:r>
    </w:p>
    <w:p w14:paraId="70D9355F" w14:textId="77777777" w:rsidR="001B01BD" w:rsidRPr="001B01BD" w:rsidRDefault="001B01BD" w:rsidP="00801E1C">
      <w:pPr>
        <w:pStyle w:val="BodyText"/>
        <w:ind w:right="1530"/>
        <w:jc w:val="both"/>
        <w:rPr>
          <w:color w:val="000000" w:themeColor="text1"/>
          <w:lang w:val="fr-FR"/>
        </w:rPr>
      </w:pPr>
      <w:r w:rsidRPr="001B01BD">
        <w:rPr>
          <w:color w:val="000000" w:themeColor="text1"/>
          <w:lang w:val="fr-FR"/>
        </w:rPr>
        <w:t>•</w:t>
      </w:r>
      <w:r w:rsidRPr="001B01BD">
        <w:rPr>
          <w:color w:val="000000" w:themeColor="text1"/>
          <w:lang w:val="fr-FR"/>
        </w:rPr>
        <w:tab/>
        <w:t>Remplissez des formulaires</w:t>
      </w:r>
    </w:p>
    <w:p w14:paraId="57E17E3D" w14:textId="0D06CBCB" w:rsidR="001B01BD" w:rsidRPr="001B01BD" w:rsidRDefault="001B01BD" w:rsidP="00801E1C">
      <w:pPr>
        <w:pStyle w:val="BodyText"/>
        <w:ind w:right="1530"/>
        <w:jc w:val="both"/>
        <w:rPr>
          <w:color w:val="000000" w:themeColor="text1"/>
          <w:lang w:val="fr-FR"/>
        </w:rPr>
      </w:pPr>
      <w:r w:rsidRPr="001B01BD">
        <w:rPr>
          <w:color w:val="000000" w:themeColor="text1"/>
          <w:lang w:val="fr-FR"/>
        </w:rPr>
        <w:t>•</w:t>
      </w:r>
      <w:r w:rsidRPr="001B01BD">
        <w:rPr>
          <w:color w:val="000000" w:themeColor="text1"/>
          <w:lang w:val="fr-FR"/>
        </w:rPr>
        <w:tab/>
        <w:t>Partagez votre CV</w:t>
      </w:r>
    </w:p>
    <w:p w14:paraId="00B4C667" w14:textId="77777777" w:rsidR="001B01BD" w:rsidRPr="001B01BD" w:rsidRDefault="001B01BD" w:rsidP="00801E1C">
      <w:pPr>
        <w:pStyle w:val="BodyText"/>
        <w:ind w:right="1530"/>
        <w:jc w:val="both"/>
        <w:rPr>
          <w:color w:val="000000" w:themeColor="text1"/>
          <w:lang w:val="fr-FR"/>
        </w:rPr>
      </w:pPr>
      <w:r w:rsidRPr="001B01BD">
        <w:rPr>
          <w:color w:val="000000" w:themeColor="text1"/>
          <w:lang w:val="fr-FR"/>
        </w:rPr>
        <w:t>•</w:t>
      </w:r>
      <w:r w:rsidRPr="001B01BD">
        <w:rPr>
          <w:color w:val="000000" w:themeColor="text1"/>
          <w:lang w:val="fr-FR"/>
        </w:rPr>
        <w:tab/>
        <w:t>Partagez des Données Personnelles lors d’entretiens</w:t>
      </w:r>
    </w:p>
    <w:p w14:paraId="322C0189" w14:textId="77777777" w:rsidR="001B01BD" w:rsidRPr="001B01BD" w:rsidRDefault="001B01BD" w:rsidP="00801E1C">
      <w:pPr>
        <w:pStyle w:val="BodyText"/>
        <w:ind w:right="1530"/>
        <w:jc w:val="both"/>
        <w:rPr>
          <w:color w:val="000000" w:themeColor="text1"/>
          <w:lang w:val="fr-FR"/>
        </w:rPr>
      </w:pPr>
      <w:r w:rsidRPr="001B01BD">
        <w:rPr>
          <w:color w:val="000000" w:themeColor="text1"/>
          <w:lang w:val="fr-FR"/>
        </w:rPr>
        <w:t>Vos Données Personnelles peuvent être collectées auprès de tiers, par exemple des agences de recrutement ou les collègues que vous avez nommés à titre de référence.</w:t>
      </w:r>
    </w:p>
    <w:p w14:paraId="7DBDD71C" w14:textId="5D43AD60" w:rsidR="002156B6" w:rsidRDefault="001B01BD" w:rsidP="00801E1C">
      <w:pPr>
        <w:pStyle w:val="BodyText"/>
        <w:ind w:right="1530"/>
        <w:jc w:val="both"/>
        <w:rPr>
          <w:color w:val="000000" w:themeColor="text1"/>
          <w:lang w:val="fr-FR"/>
        </w:rPr>
      </w:pPr>
      <w:r w:rsidRPr="001B01BD">
        <w:rPr>
          <w:color w:val="000000" w:themeColor="text1"/>
          <w:lang w:val="fr-FR"/>
        </w:rPr>
        <w:t>Lorsque la loi l’autorise, nous pouvons collecter des informations à caractère personnel à partir de sources publiques, y compris les réseaux sociaux, les sites Internet publics, les publications, etc.</w:t>
      </w:r>
    </w:p>
    <w:p w14:paraId="53743E7A" w14:textId="77777777" w:rsidR="00801E1C" w:rsidRPr="005D4B0B" w:rsidRDefault="00801E1C" w:rsidP="00801E1C">
      <w:pPr>
        <w:pStyle w:val="BodyText"/>
        <w:ind w:right="1530"/>
        <w:jc w:val="both"/>
        <w:rPr>
          <w:color w:val="000000" w:themeColor="text1"/>
          <w:lang w:val="fr-FR"/>
        </w:rPr>
      </w:pPr>
    </w:p>
    <w:p w14:paraId="76F25A42" w14:textId="77777777" w:rsidR="002156B6" w:rsidRPr="005D4B0B" w:rsidRDefault="002156B6" w:rsidP="002156B6">
      <w:pPr>
        <w:pStyle w:val="BodyText"/>
        <w:numPr>
          <w:ilvl w:val="0"/>
          <w:numId w:val="9"/>
        </w:numPr>
        <w:spacing w:line="480" w:lineRule="auto"/>
        <w:ind w:right="1530"/>
        <w:jc w:val="both"/>
        <w:rPr>
          <w:color w:val="000000" w:themeColor="text1"/>
          <w:lang w:val="fr-FR"/>
        </w:rPr>
      </w:pPr>
      <w:r w:rsidRPr="005D4B0B">
        <w:rPr>
          <w:color w:val="000000" w:themeColor="text1"/>
          <w:lang w:val="fr-FR"/>
        </w:rPr>
        <w:t>CARACTERE OBLIGATOIRE OU FACULTATIF DE LA FOURNITURE DE DONNEES</w:t>
      </w:r>
    </w:p>
    <w:p w14:paraId="4A7D9761" w14:textId="651B09F3" w:rsidR="002156B6" w:rsidRPr="005D4B0B" w:rsidRDefault="002156B6" w:rsidP="002156B6">
      <w:pPr>
        <w:pStyle w:val="BodyText"/>
        <w:spacing w:before="1"/>
        <w:ind w:right="211"/>
        <w:jc w:val="both"/>
        <w:rPr>
          <w:color w:val="000000" w:themeColor="text1"/>
          <w:lang w:val="fr-FR"/>
        </w:rPr>
      </w:pPr>
      <w:r w:rsidRPr="005D4B0B">
        <w:rPr>
          <w:color w:val="000000" w:themeColor="text1"/>
          <w:lang w:val="fr-FR"/>
        </w:rPr>
        <w:t>La fourniture de Données à ALK est obligatoire</w:t>
      </w:r>
      <w:r>
        <w:rPr>
          <w:color w:val="000000" w:themeColor="text1"/>
          <w:lang w:val="fr-FR"/>
        </w:rPr>
        <w:t xml:space="preserve"> </w:t>
      </w:r>
      <w:r w:rsidRPr="005D4B0B">
        <w:rPr>
          <w:color w:val="000000" w:themeColor="text1"/>
          <w:lang w:val="fr-FR"/>
        </w:rPr>
        <w:t>pour la bonne exécution du contrat qui lie ALK à la Personne concernée</w:t>
      </w:r>
      <w:r w:rsidR="008A6C20">
        <w:rPr>
          <w:color w:val="000000" w:themeColor="text1"/>
          <w:lang w:val="fr-FR"/>
        </w:rPr>
        <w:t xml:space="preserve"> o</w:t>
      </w:r>
      <w:r>
        <w:rPr>
          <w:color w:val="000000" w:themeColor="text1"/>
          <w:lang w:val="fr-FR"/>
        </w:rPr>
        <w:t>u</w:t>
      </w:r>
      <w:r w:rsidR="008A6C20">
        <w:rPr>
          <w:color w:val="000000" w:themeColor="text1"/>
          <w:lang w:val="fr-FR"/>
        </w:rPr>
        <w:t xml:space="preserve"> </w:t>
      </w:r>
      <w:r w:rsidRPr="005D4B0B">
        <w:rPr>
          <w:color w:val="000000" w:themeColor="text1"/>
          <w:lang w:val="fr-FR"/>
        </w:rPr>
        <w:t>uniquement lorsque celle-ci est rendue obligatoire par des dispositions légales ou réglementaires</w:t>
      </w:r>
      <w:r w:rsidR="00D339D3">
        <w:rPr>
          <w:color w:val="000000" w:themeColor="text1"/>
          <w:lang w:val="fr-FR"/>
        </w:rPr>
        <w:t>.</w:t>
      </w:r>
    </w:p>
    <w:p w14:paraId="4F253263" w14:textId="77777777" w:rsidR="002156B6" w:rsidRPr="005D4B0B" w:rsidRDefault="002156B6" w:rsidP="002156B6">
      <w:pPr>
        <w:pStyle w:val="BodyText"/>
        <w:jc w:val="both"/>
        <w:rPr>
          <w:color w:val="000000" w:themeColor="text1"/>
          <w:lang w:val="fr-FR"/>
        </w:rPr>
      </w:pPr>
      <w:r w:rsidRPr="00A044F9">
        <w:rPr>
          <w:color w:val="000000" w:themeColor="text1"/>
          <w:u w:val="single"/>
          <w:lang w:val="fr-FR"/>
        </w:rPr>
        <w:t>Conséquences</w:t>
      </w:r>
      <w:r w:rsidRPr="00A044F9">
        <w:rPr>
          <w:color w:val="000000" w:themeColor="text1"/>
          <w:spacing w:val="-5"/>
          <w:u w:val="single"/>
          <w:lang w:val="fr-FR"/>
        </w:rPr>
        <w:t xml:space="preserve"> </w:t>
      </w:r>
      <w:r w:rsidRPr="00A044F9">
        <w:rPr>
          <w:color w:val="000000" w:themeColor="text1"/>
          <w:u w:val="single"/>
          <w:lang w:val="fr-FR"/>
        </w:rPr>
        <w:t>en</w:t>
      </w:r>
      <w:r w:rsidRPr="00A044F9">
        <w:rPr>
          <w:color w:val="000000" w:themeColor="text1"/>
          <w:spacing w:val="-6"/>
          <w:u w:val="single"/>
          <w:lang w:val="fr-FR"/>
        </w:rPr>
        <w:t xml:space="preserve"> </w:t>
      </w:r>
      <w:r w:rsidRPr="00A044F9">
        <w:rPr>
          <w:color w:val="000000" w:themeColor="text1"/>
          <w:u w:val="single"/>
          <w:lang w:val="fr-FR"/>
        </w:rPr>
        <w:t>cas</w:t>
      </w:r>
      <w:r w:rsidRPr="00A044F9">
        <w:rPr>
          <w:color w:val="000000" w:themeColor="text1"/>
          <w:spacing w:val="-4"/>
          <w:u w:val="single"/>
          <w:lang w:val="fr-FR"/>
        </w:rPr>
        <w:t xml:space="preserve"> </w:t>
      </w:r>
      <w:r w:rsidRPr="00A044F9">
        <w:rPr>
          <w:color w:val="000000" w:themeColor="text1"/>
          <w:u w:val="single"/>
          <w:lang w:val="fr-FR"/>
        </w:rPr>
        <w:t>de</w:t>
      </w:r>
      <w:r w:rsidRPr="00A044F9">
        <w:rPr>
          <w:color w:val="000000" w:themeColor="text1"/>
          <w:spacing w:val="-3"/>
          <w:u w:val="single"/>
          <w:lang w:val="fr-FR"/>
        </w:rPr>
        <w:t xml:space="preserve"> </w:t>
      </w:r>
      <w:r w:rsidRPr="00A044F9">
        <w:rPr>
          <w:color w:val="000000" w:themeColor="text1"/>
          <w:u w:val="single"/>
          <w:lang w:val="fr-FR"/>
        </w:rPr>
        <w:t>refus</w:t>
      </w:r>
      <w:r w:rsidRPr="00A044F9">
        <w:rPr>
          <w:color w:val="000000" w:themeColor="text1"/>
          <w:spacing w:val="-4"/>
          <w:u w:val="single"/>
          <w:lang w:val="fr-FR"/>
        </w:rPr>
        <w:t xml:space="preserve"> </w:t>
      </w:r>
      <w:r w:rsidRPr="00A044F9">
        <w:rPr>
          <w:color w:val="000000" w:themeColor="text1"/>
          <w:u w:val="single"/>
          <w:lang w:val="fr-FR"/>
        </w:rPr>
        <w:t>de</w:t>
      </w:r>
      <w:r w:rsidRPr="00A044F9">
        <w:rPr>
          <w:color w:val="000000" w:themeColor="text1"/>
          <w:spacing w:val="-4"/>
          <w:u w:val="single"/>
          <w:lang w:val="fr-FR"/>
        </w:rPr>
        <w:t xml:space="preserve"> </w:t>
      </w:r>
      <w:r w:rsidRPr="00A044F9">
        <w:rPr>
          <w:color w:val="000000" w:themeColor="text1"/>
          <w:u w:val="single"/>
          <w:lang w:val="fr-FR"/>
        </w:rPr>
        <w:t>fournir</w:t>
      </w:r>
      <w:r w:rsidRPr="00A044F9">
        <w:rPr>
          <w:color w:val="000000" w:themeColor="text1"/>
          <w:spacing w:val="-3"/>
          <w:u w:val="single"/>
          <w:lang w:val="fr-FR"/>
        </w:rPr>
        <w:t xml:space="preserve"> </w:t>
      </w:r>
      <w:r w:rsidRPr="00A044F9">
        <w:rPr>
          <w:color w:val="000000" w:themeColor="text1"/>
          <w:u w:val="single"/>
          <w:lang w:val="fr-FR"/>
        </w:rPr>
        <w:t>les</w:t>
      </w:r>
      <w:r w:rsidRPr="00A044F9">
        <w:rPr>
          <w:color w:val="000000" w:themeColor="text1"/>
          <w:spacing w:val="-5"/>
          <w:u w:val="single"/>
          <w:lang w:val="fr-FR"/>
        </w:rPr>
        <w:t xml:space="preserve"> </w:t>
      </w:r>
      <w:r w:rsidRPr="00A044F9">
        <w:rPr>
          <w:color w:val="000000" w:themeColor="text1"/>
          <w:spacing w:val="-2"/>
          <w:u w:val="single"/>
          <w:lang w:val="fr-FR"/>
        </w:rPr>
        <w:t>Données</w:t>
      </w:r>
      <w:r>
        <w:rPr>
          <w:color w:val="000000" w:themeColor="text1"/>
          <w:spacing w:val="-2"/>
          <w:lang w:val="fr-FR"/>
        </w:rPr>
        <w:t> :</w:t>
      </w:r>
    </w:p>
    <w:p w14:paraId="610AEB1C" w14:textId="0B1C01A7" w:rsidR="002156B6" w:rsidRPr="00A044F9" w:rsidRDefault="002156B6" w:rsidP="002156B6">
      <w:pPr>
        <w:pStyle w:val="BodyText"/>
        <w:ind w:right="221"/>
        <w:jc w:val="both"/>
        <w:rPr>
          <w:color w:val="000000" w:themeColor="text1"/>
          <w:lang w:val="fr-FR"/>
        </w:rPr>
      </w:pPr>
      <w:r w:rsidRPr="005D4B0B">
        <w:rPr>
          <w:color w:val="000000" w:themeColor="text1"/>
          <w:lang w:val="fr-FR"/>
        </w:rPr>
        <w:t xml:space="preserve">En cas de refus de fournir certaines Données, ALK ne sera pas en mesure </w:t>
      </w:r>
      <w:r w:rsidR="005415F3">
        <w:rPr>
          <w:color w:val="000000" w:themeColor="text1"/>
          <w:lang w:val="fr-FR"/>
        </w:rPr>
        <w:t>de traiter votre candidature</w:t>
      </w:r>
      <w:r w:rsidR="00D339D3">
        <w:rPr>
          <w:color w:val="000000" w:themeColor="text1"/>
          <w:lang w:val="fr-FR"/>
        </w:rPr>
        <w:t>.</w:t>
      </w:r>
    </w:p>
    <w:p w14:paraId="7AEA87A1" w14:textId="77777777" w:rsidR="002156B6" w:rsidRPr="000378BD" w:rsidRDefault="002156B6" w:rsidP="002156B6">
      <w:pPr>
        <w:pStyle w:val="BodyText"/>
        <w:ind w:right="210"/>
        <w:jc w:val="both"/>
        <w:rPr>
          <w:lang w:val="fr-FR"/>
        </w:rPr>
      </w:pPr>
      <w:r w:rsidRPr="000378BD">
        <w:rPr>
          <w:color w:val="202020"/>
          <w:lang w:val="fr-FR"/>
        </w:rPr>
        <w:t>En cas d'obligation légale ou contractuelle de fournir les Données, le refus de la Personne concernée peut avoir</w:t>
      </w:r>
      <w:r w:rsidRPr="000378BD">
        <w:rPr>
          <w:color w:val="202020"/>
          <w:spacing w:val="-4"/>
          <w:lang w:val="fr-FR"/>
        </w:rPr>
        <w:t xml:space="preserve"> </w:t>
      </w:r>
      <w:r w:rsidRPr="000378BD">
        <w:rPr>
          <w:color w:val="202020"/>
          <w:lang w:val="fr-FR"/>
        </w:rPr>
        <w:t>pour</w:t>
      </w:r>
      <w:r w:rsidRPr="000378BD">
        <w:rPr>
          <w:color w:val="202020"/>
          <w:spacing w:val="-3"/>
          <w:lang w:val="fr-FR"/>
        </w:rPr>
        <w:t xml:space="preserve"> </w:t>
      </w:r>
      <w:r w:rsidRPr="000378BD">
        <w:rPr>
          <w:color w:val="202020"/>
          <w:lang w:val="fr-FR"/>
        </w:rPr>
        <w:t>conséquence</w:t>
      </w:r>
      <w:r w:rsidRPr="000378BD">
        <w:rPr>
          <w:color w:val="202020"/>
          <w:spacing w:val="-3"/>
          <w:lang w:val="fr-FR"/>
        </w:rPr>
        <w:t xml:space="preserve"> </w:t>
      </w:r>
      <w:r w:rsidRPr="000378BD">
        <w:rPr>
          <w:color w:val="202020"/>
          <w:lang w:val="fr-FR"/>
        </w:rPr>
        <w:t>le</w:t>
      </w:r>
      <w:r w:rsidRPr="000378BD">
        <w:rPr>
          <w:color w:val="202020"/>
          <w:spacing w:val="-5"/>
          <w:lang w:val="fr-FR"/>
        </w:rPr>
        <w:t xml:space="preserve"> </w:t>
      </w:r>
      <w:r w:rsidRPr="000378BD">
        <w:rPr>
          <w:color w:val="202020"/>
          <w:lang w:val="fr-FR"/>
        </w:rPr>
        <w:t>non-respect</w:t>
      </w:r>
      <w:r w:rsidRPr="000378BD">
        <w:rPr>
          <w:color w:val="202020"/>
          <w:spacing w:val="-3"/>
          <w:lang w:val="fr-FR"/>
        </w:rPr>
        <w:t xml:space="preserve"> </w:t>
      </w:r>
      <w:r w:rsidRPr="000378BD">
        <w:rPr>
          <w:color w:val="202020"/>
          <w:lang w:val="fr-FR"/>
        </w:rPr>
        <w:t>de</w:t>
      </w:r>
      <w:r w:rsidRPr="000378BD">
        <w:rPr>
          <w:color w:val="202020"/>
          <w:spacing w:val="-3"/>
          <w:lang w:val="fr-FR"/>
        </w:rPr>
        <w:t xml:space="preserve"> </w:t>
      </w:r>
      <w:r w:rsidRPr="000378BD">
        <w:rPr>
          <w:color w:val="202020"/>
          <w:lang w:val="fr-FR"/>
        </w:rPr>
        <w:t>dispositions</w:t>
      </w:r>
      <w:r w:rsidRPr="000378BD">
        <w:rPr>
          <w:color w:val="202020"/>
          <w:spacing w:val="-3"/>
          <w:lang w:val="fr-FR"/>
        </w:rPr>
        <w:t xml:space="preserve"> </w:t>
      </w:r>
      <w:r w:rsidRPr="000378BD">
        <w:rPr>
          <w:color w:val="202020"/>
          <w:lang w:val="fr-FR"/>
        </w:rPr>
        <w:t>légales</w:t>
      </w:r>
      <w:r w:rsidRPr="000378BD">
        <w:rPr>
          <w:color w:val="202020"/>
          <w:spacing w:val="-3"/>
          <w:lang w:val="fr-FR"/>
        </w:rPr>
        <w:t xml:space="preserve"> </w:t>
      </w:r>
      <w:r w:rsidRPr="000378BD">
        <w:rPr>
          <w:color w:val="202020"/>
          <w:lang w:val="fr-FR"/>
        </w:rPr>
        <w:t>ou</w:t>
      </w:r>
      <w:r w:rsidRPr="000378BD">
        <w:rPr>
          <w:color w:val="202020"/>
          <w:spacing w:val="-4"/>
          <w:lang w:val="fr-FR"/>
        </w:rPr>
        <w:t xml:space="preserve"> </w:t>
      </w:r>
      <w:r w:rsidRPr="000378BD">
        <w:rPr>
          <w:color w:val="202020"/>
          <w:lang w:val="fr-FR"/>
        </w:rPr>
        <w:t>réglementaires</w:t>
      </w:r>
      <w:r w:rsidRPr="000378BD">
        <w:rPr>
          <w:color w:val="202020"/>
          <w:spacing w:val="-6"/>
          <w:lang w:val="fr-FR"/>
        </w:rPr>
        <w:t xml:space="preserve"> </w:t>
      </w:r>
      <w:r w:rsidRPr="000378BD">
        <w:rPr>
          <w:color w:val="202020"/>
          <w:lang w:val="fr-FR"/>
        </w:rPr>
        <w:t>par</w:t>
      </w:r>
      <w:r w:rsidRPr="000378BD">
        <w:rPr>
          <w:color w:val="202020"/>
          <w:spacing w:val="-4"/>
          <w:lang w:val="fr-FR"/>
        </w:rPr>
        <w:t xml:space="preserve"> </w:t>
      </w:r>
      <w:r w:rsidRPr="000378BD">
        <w:rPr>
          <w:color w:val="202020"/>
          <w:lang w:val="fr-FR"/>
        </w:rPr>
        <w:t>la</w:t>
      </w:r>
      <w:r w:rsidRPr="000378BD">
        <w:rPr>
          <w:color w:val="202020"/>
          <w:spacing w:val="-4"/>
          <w:lang w:val="fr-FR"/>
        </w:rPr>
        <w:t xml:space="preserve"> </w:t>
      </w:r>
      <w:r w:rsidRPr="000378BD">
        <w:rPr>
          <w:color w:val="202020"/>
          <w:lang w:val="fr-FR"/>
        </w:rPr>
        <w:t>Personne</w:t>
      </w:r>
      <w:r w:rsidRPr="000378BD">
        <w:rPr>
          <w:color w:val="202020"/>
          <w:spacing w:val="-5"/>
          <w:lang w:val="fr-FR"/>
        </w:rPr>
        <w:t xml:space="preserve"> </w:t>
      </w:r>
      <w:r w:rsidRPr="000378BD">
        <w:rPr>
          <w:color w:val="202020"/>
          <w:lang w:val="fr-FR"/>
        </w:rPr>
        <w:t>concernée et ainsi l’exposer aux sanctions prévues par celles-ci.</w:t>
      </w:r>
    </w:p>
    <w:p w14:paraId="1262325D" w14:textId="59598C30" w:rsidR="002156B6" w:rsidRPr="000378BD" w:rsidRDefault="002156B6" w:rsidP="002156B6">
      <w:pPr>
        <w:pStyle w:val="BodyText"/>
        <w:spacing w:before="1"/>
        <w:ind w:right="213"/>
        <w:jc w:val="both"/>
        <w:rPr>
          <w:lang w:val="fr-FR"/>
        </w:rPr>
      </w:pPr>
      <w:r w:rsidRPr="000378BD">
        <w:rPr>
          <w:color w:val="202020"/>
          <w:lang w:val="fr-FR"/>
        </w:rPr>
        <w:t>Bien que le refus de la Personne concernée de fournir les Données ne constitue pas en soi une violation de la</w:t>
      </w:r>
      <w:r w:rsidRPr="000378BD">
        <w:rPr>
          <w:color w:val="202020"/>
          <w:spacing w:val="-4"/>
          <w:lang w:val="fr-FR"/>
        </w:rPr>
        <w:t xml:space="preserve"> </w:t>
      </w:r>
      <w:r w:rsidRPr="000378BD">
        <w:rPr>
          <w:color w:val="202020"/>
          <w:lang w:val="fr-FR"/>
        </w:rPr>
        <w:t>lo</w:t>
      </w:r>
      <w:r>
        <w:rPr>
          <w:color w:val="202020"/>
          <w:spacing w:val="-5"/>
          <w:lang w:val="fr-FR"/>
        </w:rPr>
        <w:t>i,</w:t>
      </w:r>
      <w:r w:rsidRPr="000378BD">
        <w:rPr>
          <w:color w:val="202020"/>
          <w:lang w:val="fr-FR"/>
        </w:rPr>
        <w:t>dans</w:t>
      </w:r>
      <w:r w:rsidRPr="000378BD">
        <w:rPr>
          <w:color w:val="202020"/>
          <w:spacing w:val="-3"/>
          <w:lang w:val="fr-FR"/>
        </w:rPr>
        <w:t xml:space="preserve"> </w:t>
      </w:r>
      <w:r w:rsidRPr="000378BD">
        <w:rPr>
          <w:color w:val="202020"/>
          <w:lang w:val="fr-FR"/>
        </w:rPr>
        <w:t>le</w:t>
      </w:r>
      <w:r w:rsidRPr="000378BD">
        <w:rPr>
          <w:color w:val="202020"/>
          <w:spacing w:val="-5"/>
          <w:lang w:val="fr-FR"/>
        </w:rPr>
        <w:t xml:space="preserve"> </w:t>
      </w:r>
      <w:r w:rsidRPr="000378BD">
        <w:rPr>
          <w:color w:val="202020"/>
          <w:lang w:val="fr-FR"/>
        </w:rPr>
        <w:t>cas</w:t>
      </w:r>
      <w:r w:rsidRPr="000378BD">
        <w:rPr>
          <w:color w:val="202020"/>
          <w:spacing w:val="-6"/>
          <w:lang w:val="fr-FR"/>
        </w:rPr>
        <w:t xml:space="preserve"> </w:t>
      </w:r>
      <w:r w:rsidRPr="000378BD">
        <w:rPr>
          <w:color w:val="202020"/>
          <w:lang w:val="fr-FR"/>
        </w:rPr>
        <w:t>où</w:t>
      </w:r>
      <w:r w:rsidRPr="000378BD">
        <w:rPr>
          <w:color w:val="202020"/>
          <w:spacing w:val="-4"/>
          <w:lang w:val="fr-FR"/>
        </w:rPr>
        <w:t xml:space="preserve"> </w:t>
      </w:r>
      <w:r w:rsidRPr="000378BD">
        <w:rPr>
          <w:color w:val="202020"/>
          <w:lang w:val="fr-FR"/>
        </w:rPr>
        <w:t>la</w:t>
      </w:r>
      <w:r w:rsidRPr="000378BD">
        <w:rPr>
          <w:color w:val="202020"/>
          <w:spacing w:val="-4"/>
          <w:lang w:val="fr-FR"/>
        </w:rPr>
        <w:t xml:space="preserve"> </w:t>
      </w:r>
      <w:r w:rsidRPr="000378BD">
        <w:rPr>
          <w:color w:val="202020"/>
          <w:lang w:val="fr-FR"/>
        </w:rPr>
        <w:t>fourniture</w:t>
      </w:r>
      <w:r w:rsidRPr="000378BD">
        <w:rPr>
          <w:color w:val="202020"/>
          <w:spacing w:val="-3"/>
          <w:lang w:val="fr-FR"/>
        </w:rPr>
        <w:t xml:space="preserve"> </w:t>
      </w:r>
      <w:r w:rsidRPr="000378BD">
        <w:rPr>
          <w:color w:val="202020"/>
          <w:lang w:val="fr-FR"/>
        </w:rPr>
        <w:t>des</w:t>
      </w:r>
      <w:r w:rsidRPr="000378BD">
        <w:rPr>
          <w:color w:val="202020"/>
          <w:spacing w:val="-5"/>
          <w:lang w:val="fr-FR"/>
        </w:rPr>
        <w:t xml:space="preserve"> </w:t>
      </w:r>
      <w:r w:rsidRPr="000378BD">
        <w:rPr>
          <w:color w:val="202020"/>
          <w:lang w:val="fr-FR"/>
        </w:rPr>
        <w:t>Données</w:t>
      </w:r>
      <w:r w:rsidRPr="000378BD">
        <w:rPr>
          <w:color w:val="202020"/>
          <w:spacing w:val="-5"/>
          <w:lang w:val="fr-FR"/>
        </w:rPr>
        <w:t xml:space="preserve"> </w:t>
      </w:r>
      <w:r w:rsidRPr="000378BD">
        <w:rPr>
          <w:color w:val="202020"/>
          <w:lang w:val="fr-FR"/>
        </w:rPr>
        <w:t>est</w:t>
      </w:r>
      <w:r w:rsidRPr="000378BD">
        <w:rPr>
          <w:color w:val="202020"/>
          <w:spacing w:val="-3"/>
          <w:lang w:val="fr-FR"/>
        </w:rPr>
        <w:t xml:space="preserve"> </w:t>
      </w:r>
      <w:r w:rsidRPr="000378BD">
        <w:rPr>
          <w:color w:val="202020"/>
          <w:lang w:val="fr-FR"/>
        </w:rPr>
        <w:t>nécessaire</w:t>
      </w:r>
      <w:r w:rsidRPr="000378BD">
        <w:rPr>
          <w:color w:val="202020"/>
          <w:spacing w:val="-3"/>
          <w:lang w:val="fr-FR"/>
        </w:rPr>
        <w:t xml:space="preserve"> </w:t>
      </w:r>
      <w:r w:rsidRPr="000378BD">
        <w:rPr>
          <w:color w:val="202020"/>
          <w:lang w:val="fr-FR"/>
        </w:rPr>
        <w:t>à</w:t>
      </w:r>
      <w:r w:rsidRPr="000378BD">
        <w:rPr>
          <w:color w:val="202020"/>
          <w:spacing w:val="-6"/>
          <w:lang w:val="fr-FR"/>
        </w:rPr>
        <w:t xml:space="preserve"> </w:t>
      </w:r>
      <w:r w:rsidRPr="000378BD">
        <w:rPr>
          <w:color w:val="202020"/>
          <w:lang w:val="fr-FR"/>
        </w:rPr>
        <w:t>l'exécution</w:t>
      </w:r>
      <w:r w:rsidRPr="000378BD">
        <w:rPr>
          <w:color w:val="202020"/>
          <w:spacing w:val="-4"/>
          <w:lang w:val="fr-FR"/>
        </w:rPr>
        <w:t xml:space="preserve"> </w:t>
      </w:r>
      <w:r w:rsidRPr="000378BD">
        <w:rPr>
          <w:color w:val="202020"/>
          <w:lang w:val="fr-FR"/>
        </w:rPr>
        <w:t>du</w:t>
      </w:r>
      <w:r w:rsidRPr="000378BD">
        <w:rPr>
          <w:color w:val="202020"/>
          <w:spacing w:val="-6"/>
          <w:lang w:val="fr-FR"/>
        </w:rPr>
        <w:t xml:space="preserve"> </w:t>
      </w:r>
      <w:r w:rsidRPr="000378BD">
        <w:rPr>
          <w:color w:val="202020"/>
          <w:lang w:val="fr-FR"/>
        </w:rPr>
        <w:t>contrat,</w:t>
      </w:r>
      <w:r w:rsidRPr="000378BD">
        <w:rPr>
          <w:color w:val="202020"/>
          <w:spacing w:val="-3"/>
          <w:lang w:val="fr-FR"/>
        </w:rPr>
        <w:t xml:space="preserve"> </w:t>
      </w:r>
      <w:r w:rsidRPr="000378BD">
        <w:rPr>
          <w:color w:val="202020"/>
          <w:lang w:val="fr-FR"/>
        </w:rPr>
        <w:t>le</w:t>
      </w:r>
      <w:r w:rsidRPr="000378BD">
        <w:rPr>
          <w:color w:val="202020"/>
          <w:spacing w:val="-6"/>
          <w:lang w:val="fr-FR"/>
        </w:rPr>
        <w:t xml:space="preserve"> </w:t>
      </w:r>
      <w:r w:rsidRPr="000378BD">
        <w:rPr>
          <w:color w:val="202020"/>
          <w:lang w:val="fr-FR"/>
        </w:rPr>
        <w:t>refus</w:t>
      </w:r>
      <w:r w:rsidRPr="000378BD">
        <w:rPr>
          <w:color w:val="202020"/>
          <w:spacing w:val="-3"/>
          <w:lang w:val="fr-FR"/>
        </w:rPr>
        <w:t xml:space="preserve"> </w:t>
      </w:r>
      <w:r w:rsidRPr="000378BD">
        <w:rPr>
          <w:color w:val="202020"/>
          <w:lang w:val="fr-FR"/>
        </w:rPr>
        <w:t>de</w:t>
      </w:r>
      <w:r w:rsidRPr="000378BD">
        <w:rPr>
          <w:color w:val="202020"/>
          <w:spacing w:val="-5"/>
          <w:lang w:val="fr-FR"/>
        </w:rPr>
        <w:t xml:space="preserve"> </w:t>
      </w:r>
      <w:r w:rsidRPr="000378BD">
        <w:rPr>
          <w:color w:val="202020"/>
          <w:lang w:val="fr-FR"/>
        </w:rPr>
        <w:t>les</w:t>
      </w:r>
      <w:r w:rsidRPr="000378BD">
        <w:rPr>
          <w:color w:val="202020"/>
          <w:spacing w:val="-3"/>
          <w:lang w:val="fr-FR"/>
        </w:rPr>
        <w:t xml:space="preserve"> </w:t>
      </w:r>
      <w:r w:rsidRPr="000378BD">
        <w:rPr>
          <w:color w:val="202020"/>
          <w:lang w:val="fr-FR"/>
        </w:rPr>
        <w:t>fournir pourrait entrainer l'impossibilité de mener à bien les opérations liées à ces Donnée</w:t>
      </w:r>
      <w:r>
        <w:rPr>
          <w:color w:val="202020"/>
          <w:lang w:val="fr-FR"/>
        </w:rPr>
        <w:t>s sans qu’ALK puisse en être tenu res</w:t>
      </w:r>
      <w:r w:rsidR="005415F3">
        <w:rPr>
          <w:color w:val="202020"/>
          <w:lang w:val="fr-FR"/>
        </w:rPr>
        <w:t>p</w:t>
      </w:r>
      <w:r>
        <w:rPr>
          <w:color w:val="202020"/>
          <w:lang w:val="fr-FR"/>
        </w:rPr>
        <w:t>onsable</w:t>
      </w:r>
      <w:r w:rsidR="00D339D3">
        <w:rPr>
          <w:color w:val="202020"/>
          <w:lang w:val="fr-FR"/>
        </w:rPr>
        <w:t>.</w:t>
      </w:r>
    </w:p>
    <w:p w14:paraId="5C32CB76" w14:textId="77777777" w:rsidR="002156B6" w:rsidRDefault="002156B6" w:rsidP="002156B6">
      <w:pPr>
        <w:pStyle w:val="BodyText"/>
        <w:spacing w:before="1"/>
        <w:jc w:val="both"/>
        <w:rPr>
          <w:lang w:val="fr-FR"/>
        </w:rPr>
      </w:pPr>
    </w:p>
    <w:p w14:paraId="43151294" w14:textId="77777777" w:rsidR="00D339D3" w:rsidRPr="000378BD" w:rsidRDefault="00D339D3" w:rsidP="002156B6">
      <w:pPr>
        <w:pStyle w:val="BodyText"/>
        <w:spacing w:before="1"/>
        <w:jc w:val="both"/>
        <w:rPr>
          <w:lang w:val="fr-FR"/>
        </w:rPr>
      </w:pPr>
    </w:p>
    <w:p w14:paraId="23B4581E" w14:textId="77777777" w:rsidR="002156B6" w:rsidRPr="005D4B0B" w:rsidRDefault="002156B6" w:rsidP="002156B6">
      <w:pPr>
        <w:pStyle w:val="BodyText"/>
        <w:numPr>
          <w:ilvl w:val="0"/>
          <w:numId w:val="9"/>
        </w:numPr>
        <w:spacing w:before="267"/>
        <w:jc w:val="both"/>
        <w:rPr>
          <w:color w:val="000000" w:themeColor="text1"/>
          <w:lang w:val="fr-FR"/>
        </w:rPr>
      </w:pPr>
      <w:r w:rsidRPr="005D4B0B">
        <w:rPr>
          <w:color w:val="000000" w:themeColor="text1"/>
          <w:lang w:val="fr-FR"/>
        </w:rPr>
        <w:t>COMMUNICATION</w:t>
      </w:r>
      <w:r w:rsidRPr="005D4B0B">
        <w:rPr>
          <w:color w:val="000000" w:themeColor="text1"/>
          <w:spacing w:val="-6"/>
          <w:lang w:val="fr-FR"/>
        </w:rPr>
        <w:t xml:space="preserve"> </w:t>
      </w:r>
      <w:r w:rsidRPr="005D4B0B">
        <w:rPr>
          <w:color w:val="000000" w:themeColor="text1"/>
          <w:lang w:val="fr-FR"/>
        </w:rPr>
        <w:t>DES</w:t>
      </w:r>
      <w:r w:rsidRPr="005D4B0B">
        <w:rPr>
          <w:color w:val="000000" w:themeColor="text1"/>
          <w:spacing w:val="-6"/>
          <w:lang w:val="fr-FR"/>
        </w:rPr>
        <w:t xml:space="preserve"> </w:t>
      </w:r>
      <w:r w:rsidRPr="005D4B0B">
        <w:rPr>
          <w:color w:val="000000" w:themeColor="text1"/>
          <w:spacing w:val="-2"/>
          <w:lang w:val="fr-FR"/>
        </w:rPr>
        <w:t>DONNEES</w:t>
      </w:r>
    </w:p>
    <w:p w14:paraId="58A5401A" w14:textId="77777777" w:rsidR="002156B6" w:rsidRPr="000378BD" w:rsidRDefault="002156B6" w:rsidP="002156B6">
      <w:pPr>
        <w:pStyle w:val="BodyText"/>
        <w:jc w:val="both"/>
        <w:rPr>
          <w:lang w:val="fr-FR"/>
        </w:rPr>
      </w:pPr>
    </w:p>
    <w:p w14:paraId="4F6337D9" w14:textId="77777777" w:rsidR="001F7F41" w:rsidRPr="00801E1C" w:rsidRDefault="001F7F41" w:rsidP="00801E1C">
      <w:pPr>
        <w:spacing w:line="276" w:lineRule="auto"/>
        <w:jc w:val="both"/>
        <w:rPr>
          <w:rFonts w:cs="Arial"/>
          <w:color w:val="0D0D0D"/>
          <w:szCs w:val="22"/>
          <w:lang w:val="fr-FR" w:eastAsia="fr-FR"/>
        </w:rPr>
      </w:pPr>
      <w:r w:rsidRPr="00801E1C">
        <w:rPr>
          <w:rFonts w:cs="Arial"/>
          <w:color w:val="0D0D0D"/>
          <w:szCs w:val="22"/>
          <w:lang w:val="fr-FR" w:eastAsia="fr-FR"/>
        </w:rPr>
        <w:lastRenderedPageBreak/>
        <w:t>Seules les personnes impliquées dans le processus de recrutement et d’intégration ont accès à vos Données Personnelles. ALK peut transférer vos Données Personnelles à des tiers impliqués dans le processus de recrutement. ALK impose aux tiers les mesures techniques et organisationnelles et les garanties nécessaires, y compris des contrats pour protéger vos Données Personnelles, conformément à la Loi applicable en matière de protection des données. </w:t>
      </w:r>
    </w:p>
    <w:p w14:paraId="2C625567" w14:textId="77777777" w:rsidR="001F7F41" w:rsidRPr="00801E1C" w:rsidRDefault="001F7F41" w:rsidP="00801E1C">
      <w:pPr>
        <w:spacing w:before="360" w:line="276" w:lineRule="auto"/>
        <w:jc w:val="both"/>
        <w:rPr>
          <w:rFonts w:cs="Arial"/>
          <w:color w:val="0D0D0D"/>
          <w:szCs w:val="22"/>
          <w:lang w:val="fr-FR" w:eastAsia="fr-FR"/>
        </w:rPr>
      </w:pPr>
      <w:r w:rsidRPr="00801E1C">
        <w:rPr>
          <w:rFonts w:cs="Arial"/>
          <w:color w:val="0D0D0D"/>
          <w:szCs w:val="22"/>
          <w:lang w:val="fr-FR" w:eastAsia="fr-FR"/>
        </w:rPr>
        <w:t>Les destinataires peuvent inclure :</w:t>
      </w:r>
    </w:p>
    <w:p w14:paraId="53731487" w14:textId="5B63F044" w:rsidR="001F7F41" w:rsidRPr="00801E1C" w:rsidRDefault="001F7F41" w:rsidP="00801E1C">
      <w:pPr>
        <w:numPr>
          <w:ilvl w:val="0"/>
          <w:numId w:val="8"/>
        </w:numPr>
        <w:spacing w:line="276" w:lineRule="auto"/>
        <w:jc w:val="both"/>
        <w:rPr>
          <w:rFonts w:cs="Arial"/>
          <w:color w:val="0D0D0D"/>
          <w:szCs w:val="22"/>
          <w:lang w:val="fr-FR" w:eastAsia="fr-FR"/>
        </w:rPr>
      </w:pPr>
      <w:r w:rsidRPr="00801E1C">
        <w:rPr>
          <w:rFonts w:cs="Arial"/>
          <w:color w:val="0D0D0D"/>
          <w:szCs w:val="22"/>
          <w:lang w:val="fr-FR" w:eastAsia="fr-FR"/>
        </w:rPr>
        <w:t>Les collaborateurs de ALK et ses sociétés affiliées impliqués dans le processus de recrutement</w:t>
      </w:r>
      <w:r w:rsidR="00A074A2">
        <w:rPr>
          <w:rFonts w:cs="Arial"/>
          <w:color w:val="0D0D0D"/>
          <w:szCs w:val="22"/>
          <w:lang w:val="fr-FR" w:eastAsia="fr-FR"/>
        </w:rPr>
        <w:t>,</w:t>
      </w:r>
    </w:p>
    <w:p w14:paraId="00E75D28" w14:textId="337856AE" w:rsidR="001F7F41" w:rsidRPr="00801E1C" w:rsidRDefault="001F7F41" w:rsidP="00801E1C">
      <w:pPr>
        <w:numPr>
          <w:ilvl w:val="0"/>
          <w:numId w:val="8"/>
        </w:numPr>
        <w:spacing w:line="276" w:lineRule="auto"/>
        <w:jc w:val="both"/>
        <w:rPr>
          <w:rFonts w:cs="Arial"/>
          <w:color w:val="0D0D0D"/>
          <w:szCs w:val="22"/>
          <w:lang w:val="fr-FR" w:eastAsia="fr-FR"/>
        </w:rPr>
      </w:pPr>
      <w:r w:rsidRPr="00801E1C">
        <w:rPr>
          <w:rFonts w:cs="Arial"/>
          <w:color w:val="0D0D0D"/>
          <w:szCs w:val="22"/>
          <w:lang w:val="fr-FR" w:eastAsia="fr-FR"/>
        </w:rPr>
        <w:t>Nos partenaires et sous-traitants (agences d’intérim ou recruteurs externes)</w:t>
      </w:r>
      <w:r w:rsidR="00A074A2">
        <w:rPr>
          <w:rFonts w:cs="Arial"/>
          <w:color w:val="0D0D0D"/>
          <w:szCs w:val="22"/>
          <w:lang w:val="fr-FR" w:eastAsia="fr-FR"/>
        </w:rPr>
        <w:t>,</w:t>
      </w:r>
    </w:p>
    <w:p w14:paraId="46ED8067" w14:textId="240550F3" w:rsidR="001F7F41" w:rsidRPr="00801E1C" w:rsidRDefault="001F7F41" w:rsidP="00801E1C">
      <w:pPr>
        <w:numPr>
          <w:ilvl w:val="0"/>
          <w:numId w:val="8"/>
        </w:numPr>
        <w:spacing w:line="276" w:lineRule="auto"/>
        <w:jc w:val="both"/>
        <w:rPr>
          <w:rFonts w:cs="Arial"/>
          <w:color w:val="0D0D0D"/>
          <w:szCs w:val="22"/>
          <w:lang w:val="fr-FR" w:eastAsia="fr-FR"/>
        </w:rPr>
      </w:pPr>
      <w:r w:rsidRPr="00801E1C">
        <w:rPr>
          <w:rFonts w:cs="Arial"/>
          <w:color w:val="0D0D0D"/>
          <w:szCs w:val="22"/>
          <w:lang w:val="fr-FR" w:eastAsia="fr-FR"/>
        </w:rPr>
        <w:t>Les autorités juridiques et administratives, conformément aux lois applicables</w:t>
      </w:r>
      <w:r w:rsidR="00A074A2">
        <w:rPr>
          <w:rFonts w:cs="Arial"/>
          <w:color w:val="0D0D0D"/>
          <w:szCs w:val="22"/>
          <w:lang w:val="fr-FR" w:eastAsia="fr-FR"/>
        </w:rPr>
        <w:t>.</w:t>
      </w:r>
    </w:p>
    <w:p w14:paraId="48BE8638" w14:textId="77777777" w:rsidR="005415F3" w:rsidRPr="00995325" w:rsidRDefault="005415F3" w:rsidP="005415F3">
      <w:pPr>
        <w:spacing w:line="360" w:lineRule="atLeast"/>
        <w:ind w:left="933"/>
        <w:jc w:val="both"/>
        <w:rPr>
          <w:rFonts w:cs="Arial"/>
          <w:color w:val="0D0D0D"/>
          <w:sz w:val="24"/>
          <w:lang w:val="fr-FR" w:eastAsia="fr-FR"/>
        </w:rPr>
      </w:pPr>
    </w:p>
    <w:p w14:paraId="2F522AFB" w14:textId="77777777" w:rsidR="002156B6" w:rsidRPr="005D4B0B" w:rsidRDefault="002156B6" w:rsidP="002156B6">
      <w:pPr>
        <w:pStyle w:val="ListParagraph"/>
        <w:numPr>
          <w:ilvl w:val="0"/>
          <w:numId w:val="9"/>
        </w:numPr>
        <w:rPr>
          <w:rFonts w:ascii="Arial" w:hAnsi="Arial" w:cs="Arial"/>
        </w:rPr>
      </w:pPr>
      <w:r w:rsidRPr="005D4B0B">
        <w:rPr>
          <w:rFonts w:ascii="Arial" w:hAnsi="Arial" w:cs="Arial"/>
        </w:rPr>
        <w:t>PERIODE DE STOCKAGE</w:t>
      </w:r>
    </w:p>
    <w:p w14:paraId="7E47BC51" w14:textId="77777777" w:rsidR="002156B6" w:rsidRPr="005D4B0B" w:rsidRDefault="002156B6" w:rsidP="002156B6">
      <w:pPr>
        <w:jc w:val="both"/>
        <w:rPr>
          <w:rFonts w:cs="Arial"/>
          <w:lang w:val="fr-FR"/>
        </w:rPr>
      </w:pPr>
    </w:p>
    <w:p w14:paraId="3547D026" w14:textId="77777777" w:rsidR="009660DC" w:rsidRPr="009660DC" w:rsidRDefault="009660DC" w:rsidP="009660DC">
      <w:pPr>
        <w:jc w:val="both"/>
        <w:rPr>
          <w:rFonts w:cs="Arial"/>
          <w:lang w:val="fr-FR"/>
        </w:rPr>
      </w:pPr>
      <w:r w:rsidRPr="009660DC">
        <w:rPr>
          <w:rFonts w:cs="Arial"/>
          <w:lang w:val="fr-FR"/>
        </w:rPr>
        <w:t>Vos Données Personnelles seront conservées aussi longtemps que nécessaire pour terminer la procédure de recrutement.</w:t>
      </w:r>
    </w:p>
    <w:p w14:paraId="1F090B50" w14:textId="77777777" w:rsidR="009660DC" w:rsidRPr="009660DC" w:rsidRDefault="009660DC" w:rsidP="009660DC">
      <w:pPr>
        <w:jc w:val="both"/>
        <w:rPr>
          <w:rFonts w:cs="Arial"/>
          <w:lang w:val="fr-FR"/>
        </w:rPr>
      </w:pPr>
      <w:r w:rsidRPr="009660DC">
        <w:rPr>
          <w:rFonts w:cs="Arial"/>
          <w:lang w:val="fr-FR"/>
        </w:rPr>
        <w:t>Si vous êtes embauché(e), vos données seront traitées pour préparer votre contrat de travail, ALK agissant en tant qu’employeur, et vous en tant que collaborateur.</w:t>
      </w:r>
    </w:p>
    <w:p w14:paraId="1A21936A" w14:textId="3903B6CF" w:rsidR="0044210F" w:rsidRPr="00FD0E0E" w:rsidRDefault="009660DC" w:rsidP="009660DC">
      <w:pPr>
        <w:jc w:val="both"/>
        <w:rPr>
          <w:rFonts w:cs="Arial"/>
          <w:szCs w:val="22"/>
          <w:lang w:val="fr-FR"/>
        </w:rPr>
      </w:pPr>
      <w:r w:rsidRPr="009660DC">
        <w:rPr>
          <w:rFonts w:cs="Arial"/>
          <w:lang w:val="fr-FR"/>
        </w:rPr>
        <w:t>Si vous n’êtes pas le candidat retenu, et à moins que vous ne vous y opposiez, ALK pourra conserver ces Données Personnelles plus longtemps afin de gérer sa base de données de candidatures, mais pas plus de deux ans après notre dernière interaction (la durée peut être plus courte dans certains pays en raison de la législation locale).</w:t>
      </w:r>
    </w:p>
    <w:p w14:paraId="2F361162" w14:textId="77777777" w:rsidR="002156B6" w:rsidRPr="000378BD" w:rsidRDefault="002156B6" w:rsidP="002156B6">
      <w:pPr>
        <w:jc w:val="both"/>
        <w:rPr>
          <w:lang w:val="fr-FR"/>
        </w:rPr>
      </w:pPr>
    </w:p>
    <w:p w14:paraId="48459E9D" w14:textId="7B2F1E9E" w:rsidR="002156B6" w:rsidRPr="00A044F9" w:rsidRDefault="002156B6" w:rsidP="002156B6">
      <w:pPr>
        <w:pStyle w:val="ListParagraph"/>
        <w:numPr>
          <w:ilvl w:val="0"/>
          <w:numId w:val="9"/>
        </w:numPr>
      </w:pPr>
      <w:r w:rsidRPr="00A044F9">
        <w:rPr>
          <w:rFonts w:ascii="Arial" w:hAnsi="Arial" w:cs="Arial"/>
          <w:sz w:val="24"/>
          <w:szCs w:val="24"/>
        </w:rPr>
        <w:t xml:space="preserve">DROITS DU </w:t>
      </w:r>
      <w:r w:rsidR="005D6FAC">
        <w:rPr>
          <w:rFonts w:ascii="Arial" w:hAnsi="Arial" w:cs="Arial"/>
          <w:sz w:val="24"/>
          <w:szCs w:val="24"/>
        </w:rPr>
        <w:t>CANDIDAT</w:t>
      </w:r>
    </w:p>
    <w:p w14:paraId="31E2C7D9" w14:textId="77777777" w:rsidR="002156B6" w:rsidRDefault="002156B6" w:rsidP="002156B6"/>
    <w:p w14:paraId="6419AF5D" w14:textId="77777777" w:rsidR="002156B6" w:rsidRPr="00A044F9" w:rsidRDefault="002156B6" w:rsidP="002156B6">
      <w:pPr>
        <w:rPr>
          <w:lang w:val="fr-FR"/>
        </w:rPr>
      </w:pPr>
      <w:r w:rsidRPr="00A044F9">
        <w:rPr>
          <w:lang w:val="fr-FR"/>
        </w:rPr>
        <w:t>En ce qui concerne vos Données personnelles, nous vous informons que vous pouvez exercer les droits suivants en application des articles 15 à 22 du RGPD:</w:t>
      </w:r>
    </w:p>
    <w:p w14:paraId="48697354" w14:textId="77777777" w:rsidR="002156B6" w:rsidRPr="000378BD" w:rsidRDefault="002156B6" w:rsidP="002156B6">
      <w:pPr>
        <w:jc w:val="both"/>
        <w:rPr>
          <w:lang w:val="fr-FR"/>
        </w:rPr>
      </w:pPr>
    </w:p>
    <w:p w14:paraId="107A309D" w14:textId="77777777" w:rsidR="002156B6" w:rsidRPr="000378BD" w:rsidRDefault="002156B6" w:rsidP="002156B6">
      <w:pPr>
        <w:jc w:val="both"/>
        <w:rPr>
          <w:lang w:val="fr-FR"/>
        </w:rPr>
      </w:pPr>
      <w:r w:rsidRPr="000378BD">
        <w:rPr>
          <w:lang w:val="fr-FR"/>
        </w:rPr>
        <w:t>1.Droit d’accès, pour savoir si des données personnelles sont traitées et obtenir des informations</w:t>
      </w:r>
      <w:r>
        <w:rPr>
          <w:lang w:val="fr-FR"/>
        </w:rPr>
        <w:t xml:space="preserve"> </w:t>
      </w:r>
      <w:r w:rsidRPr="000378BD">
        <w:rPr>
          <w:lang w:val="fr-FR"/>
        </w:rPr>
        <w:t>sur :</w:t>
      </w:r>
    </w:p>
    <w:p w14:paraId="3AA7BB5F" w14:textId="77777777" w:rsidR="002156B6" w:rsidRPr="000378BD" w:rsidRDefault="002156B6" w:rsidP="002156B6">
      <w:pPr>
        <w:jc w:val="both"/>
        <w:rPr>
          <w:lang w:val="fr-FR"/>
        </w:rPr>
      </w:pPr>
      <w:r w:rsidRPr="000378BD">
        <w:rPr>
          <w:lang w:val="fr-FR"/>
        </w:rPr>
        <w:t>a.Type de tra</w:t>
      </w:r>
      <w:r>
        <w:rPr>
          <w:lang w:val="fr-FR"/>
        </w:rPr>
        <w:t>i</w:t>
      </w:r>
      <w:r w:rsidRPr="000378BD">
        <w:rPr>
          <w:lang w:val="fr-FR"/>
        </w:rPr>
        <w:t>tement ;</w:t>
      </w:r>
    </w:p>
    <w:p w14:paraId="4FCBF82A" w14:textId="77777777" w:rsidR="002156B6" w:rsidRPr="000378BD" w:rsidRDefault="002156B6" w:rsidP="002156B6">
      <w:pPr>
        <w:jc w:val="both"/>
        <w:rPr>
          <w:lang w:val="fr-FR"/>
        </w:rPr>
      </w:pPr>
      <w:r w:rsidRPr="000378BD">
        <w:rPr>
          <w:lang w:val="fr-FR"/>
        </w:rPr>
        <w:t>b.Catégories de Données personnelles ;</w:t>
      </w:r>
    </w:p>
    <w:p w14:paraId="5EFC3620" w14:textId="77777777" w:rsidR="002156B6" w:rsidRPr="000378BD" w:rsidRDefault="002156B6" w:rsidP="002156B6">
      <w:pPr>
        <w:jc w:val="both"/>
        <w:rPr>
          <w:lang w:val="fr-FR"/>
        </w:rPr>
      </w:pPr>
      <w:r w:rsidRPr="000378BD">
        <w:rPr>
          <w:lang w:val="fr-FR"/>
        </w:rPr>
        <w:t>c.Destinataires ou catégories de destinataires auxquels ces Données personnelles ont été ou seront communiquées, en particulier si elles sont destinées à des pays tiers ou à des organisations internationales.</w:t>
      </w:r>
    </w:p>
    <w:p w14:paraId="0CB565C9" w14:textId="77777777" w:rsidR="002156B6" w:rsidRPr="000378BD" w:rsidRDefault="002156B6" w:rsidP="002156B6">
      <w:pPr>
        <w:jc w:val="both"/>
        <w:rPr>
          <w:lang w:val="fr-FR"/>
        </w:rPr>
      </w:pPr>
    </w:p>
    <w:p w14:paraId="260E82AC" w14:textId="77777777" w:rsidR="002156B6" w:rsidRPr="000378BD" w:rsidRDefault="002156B6" w:rsidP="002156B6">
      <w:pPr>
        <w:jc w:val="both"/>
        <w:rPr>
          <w:lang w:val="fr-FR"/>
        </w:rPr>
      </w:pPr>
      <w:r w:rsidRPr="000378BD">
        <w:rPr>
          <w:lang w:val="fr-FR"/>
        </w:rPr>
        <w:t>2.Droit de Rectification :</w:t>
      </w:r>
    </w:p>
    <w:p w14:paraId="15B7D23C" w14:textId="77777777" w:rsidR="002156B6" w:rsidRPr="000378BD" w:rsidRDefault="002156B6" w:rsidP="002156B6">
      <w:pPr>
        <w:jc w:val="both"/>
        <w:rPr>
          <w:lang w:val="fr-FR"/>
        </w:rPr>
      </w:pPr>
    </w:p>
    <w:p w14:paraId="480901CB" w14:textId="77777777" w:rsidR="002156B6" w:rsidRPr="000378BD" w:rsidRDefault="002156B6" w:rsidP="002156B6">
      <w:pPr>
        <w:jc w:val="both"/>
        <w:rPr>
          <w:lang w:val="fr-FR"/>
        </w:rPr>
      </w:pPr>
      <w:r w:rsidRPr="000378BD">
        <w:rPr>
          <w:lang w:val="fr-FR"/>
        </w:rPr>
        <w:t>a.Correction des Données erronées ;</w:t>
      </w:r>
    </w:p>
    <w:p w14:paraId="1C9692DA" w14:textId="77777777" w:rsidR="002156B6" w:rsidRDefault="002156B6" w:rsidP="002156B6">
      <w:pPr>
        <w:jc w:val="both"/>
        <w:rPr>
          <w:lang w:val="fr-FR"/>
        </w:rPr>
      </w:pPr>
      <w:r w:rsidRPr="000378BD">
        <w:rPr>
          <w:lang w:val="fr-FR"/>
        </w:rPr>
        <w:t>b.Intégration de Données complémentaires.</w:t>
      </w:r>
    </w:p>
    <w:p w14:paraId="578C8152" w14:textId="77777777" w:rsidR="002156B6" w:rsidRPr="000378BD" w:rsidRDefault="002156B6" w:rsidP="002156B6">
      <w:pPr>
        <w:jc w:val="both"/>
        <w:rPr>
          <w:lang w:val="fr-FR"/>
        </w:rPr>
      </w:pPr>
    </w:p>
    <w:p w14:paraId="444A159C" w14:textId="77777777" w:rsidR="002156B6" w:rsidRPr="000378BD" w:rsidRDefault="002156B6" w:rsidP="002156B6">
      <w:pPr>
        <w:jc w:val="both"/>
        <w:rPr>
          <w:lang w:val="fr-FR"/>
        </w:rPr>
      </w:pPr>
      <w:r w:rsidRPr="000378BD">
        <w:rPr>
          <w:lang w:val="fr-FR"/>
        </w:rPr>
        <w:t>3.Droit à l’effacement lorsque l’un des motifs suivants s’applique :</w:t>
      </w:r>
    </w:p>
    <w:p w14:paraId="692BCDF2" w14:textId="77777777" w:rsidR="002156B6" w:rsidRPr="000378BD" w:rsidRDefault="002156B6" w:rsidP="002156B6">
      <w:pPr>
        <w:jc w:val="both"/>
        <w:rPr>
          <w:lang w:val="fr-FR"/>
        </w:rPr>
      </w:pPr>
    </w:p>
    <w:p w14:paraId="5088B9AB" w14:textId="77777777" w:rsidR="002156B6" w:rsidRPr="000378BD" w:rsidRDefault="002156B6" w:rsidP="002156B6">
      <w:pPr>
        <w:jc w:val="both"/>
        <w:rPr>
          <w:lang w:val="fr-FR"/>
        </w:rPr>
      </w:pPr>
      <w:r w:rsidRPr="000378BD">
        <w:rPr>
          <w:lang w:val="fr-FR"/>
        </w:rPr>
        <w:t>a.Les Données ne sont plus nécessaires aux buts pour lesquelles elles ont été collectées ou traitées;</w:t>
      </w:r>
    </w:p>
    <w:p w14:paraId="2847BF85" w14:textId="77777777" w:rsidR="002156B6" w:rsidRPr="000378BD" w:rsidRDefault="002156B6" w:rsidP="002156B6">
      <w:pPr>
        <w:jc w:val="both"/>
        <w:rPr>
          <w:lang w:val="fr-FR"/>
        </w:rPr>
      </w:pPr>
      <w:r w:rsidRPr="000378BD">
        <w:rPr>
          <w:lang w:val="fr-FR"/>
        </w:rPr>
        <w:lastRenderedPageBreak/>
        <w:t>b.Révocation du consentement au traitement des Données;</w:t>
      </w:r>
    </w:p>
    <w:p w14:paraId="638B2875" w14:textId="77777777" w:rsidR="002156B6" w:rsidRPr="000378BD" w:rsidRDefault="002156B6" w:rsidP="002156B6">
      <w:pPr>
        <w:jc w:val="both"/>
        <w:rPr>
          <w:lang w:val="fr-FR"/>
        </w:rPr>
      </w:pPr>
      <w:r w:rsidRPr="000378BD">
        <w:rPr>
          <w:lang w:val="fr-FR"/>
        </w:rPr>
        <w:t>c.Opposition au traitement des Données en l’absence de fondement légitime pour ALK;</w:t>
      </w:r>
    </w:p>
    <w:p w14:paraId="6C9BF3DB" w14:textId="77777777" w:rsidR="002156B6" w:rsidRPr="000378BD" w:rsidRDefault="002156B6" w:rsidP="002156B6">
      <w:pPr>
        <w:jc w:val="both"/>
        <w:rPr>
          <w:lang w:val="fr-FR"/>
        </w:rPr>
      </w:pPr>
      <w:r w:rsidRPr="000378BD">
        <w:rPr>
          <w:lang w:val="fr-FR"/>
        </w:rPr>
        <w:t>d.Les Données personnelles ont été traitées illégalement;</w:t>
      </w:r>
    </w:p>
    <w:p w14:paraId="35E71338" w14:textId="77777777" w:rsidR="002156B6" w:rsidRDefault="002156B6" w:rsidP="002156B6">
      <w:pPr>
        <w:jc w:val="both"/>
        <w:rPr>
          <w:lang w:val="fr-FR"/>
        </w:rPr>
      </w:pPr>
      <w:r w:rsidRPr="000378BD">
        <w:rPr>
          <w:lang w:val="fr-FR"/>
        </w:rPr>
        <w:t>e.Les Données personnelles doivent être effacées pour répondre à une obligation légale à laquelle ALK serait soumise;</w:t>
      </w:r>
    </w:p>
    <w:p w14:paraId="7CD90C27" w14:textId="77777777" w:rsidR="002156B6" w:rsidRPr="000378BD" w:rsidRDefault="002156B6" w:rsidP="002156B6">
      <w:pPr>
        <w:jc w:val="both"/>
        <w:rPr>
          <w:lang w:val="fr-FR"/>
        </w:rPr>
      </w:pPr>
    </w:p>
    <w:p w14:paraId="2DB438F1" w14:textId="77777777" w:rsidR="002156B6" w:rsidRPr="000378BD" w:rsidRDefault="002156B6" w:rsidP="002156B6">
      <w:pPr>
        <w:jc w:val="both"/>
        <w:rPr>
          <w:lang w:val="fr-FR"/>
        </w:rPr>
      </w:pPr>
      <w:r w:rsidRPr="000378BD">
        <w:rPr>
          <w:lang w:val="fr-FR"/>
        </w:rPr>
        <w:t>4.Droit à la limitation du traitement des Données:</w:t>
      </w:r>
    </w:p>
    <w:p w14:paraId="75F94A4B" w14:textId="77777777" w:rsidR="002156B6" w:rsidRPr="000378BD" w:rsidRDefault="002156B6" w:rsidP="002156B6">
      <w:pPr>
        <w:jc w:val="both"/>
        <w:rPr>
          <w:lang w:val="fr-FR"/>
        </w:rPr>
      </w:pPr>
    </w:p>
    <w:p w14:paraId="6B1895F9" w14:textId="0047CC2F" w:rsidR="002156B6" w:rsidRPr="000378BD" w:rsidRDefault="002156B6" w:rsidP="002156B6">
      <w:pPr>
        <w:jc w:val="both"/>
        <w:rPr>
          <w:lang w:val="fr-FR"/>
        </w:rPr>
      </w:pPr>
      <w:r w:rsidRPr="000378BD">
        <w:rPr>
          <w:lang w:val="fr-FR"/>
        </w:rPr>
        <w:t>a.Dans le cas où vous vous interrogez sur l'exactitude des Données collectées, et ce pendant le temps</w:t>
      </w:r>
      <w:r w:rsidR="007C013A">
        <w:rPr>
          <w:lang w:val="fr-FR"/>
        </w:rPr>
        <w:t xml:space="preserve"> </w:t>
      </w:r>
      <w:r w:rsidRPr="000378BD">
        <w:rPr>
          <w:lang w:val="fr-FR"/>
        </w:rPr>
        <w:t>nécessaire au Responsable de traitement à la vérification de l’exactitude des Données.</w:t>
      </w:r>
    </w:p>
    <w:p w14:paraId="293E5A95" w14:textId="77777777" w:rsidR="002156B6" w:rsidRPr="000378BD" w:rsidRDefault="002156B6" w:rsidP="002156B6">
      <w:pPr>
        <w:jc w:val="both"/>
        <w:rPr>
          <w:lang w:val="fr-FR"/>
        </w:rPr>
      </w:pPr>
      <w:r w:rsidRPr="000378BD">
        <w:rPr>
          <w:lang w:val="fr-FR"/>
        </w:rPr>
        <w:t>b.Lorsque le traitement est illicite, et que la Personne concernée s'oppose à l'annulation des Données et</w:t>
      </w:r>
      <w:r>
        <w:rPr>
          <w:lang w:val="fr-FR"/>
        </w:rPr>
        <w:t>/</w:t>
      </w:r>
      <w:r w:rsidRPr="000378BD">
        <w:rPr>
          <w:lang w:val="fr-FR"/>
        </w:rPr>
        <w:t>ou demande une limitation de leur utilisation;</w:t>
      </w:r>
    </w:p>
    <w:p w14:paraId="5825D9F9" w14:textId="77777777" w:rsidR="002156B6" w:rsidRPr="000378BD" w:rsidRDefault="002156B6" w:rsidP="002156B6">
      <w:pPr>
        <w:jc w:val="both"/>
        <w:rPr>
          <w:lang w:val="fr-FR"/>
        </w:rPr>
      </w:pPr>
      <w:r w:rsidRPr="000378BD">
        <w:rPr>
          <w:lang w:val="fr-FR"/>
        </w:rPr>
        <w:t>c.Lorsque les Données sont nécessaires à la Personne concernée pour la détermination, l'exercice ou la défense d'un droit devant un tribunal, même si le Responsable de traitement n'en a plus besoin aux fins du traitement ;</w:t>
      </w:r>
    </w:p>
    <w:p w14:paraId="3F28091D" w14:textId="77777777" w:rsidR="002156B6" w:rsidRDefault="002156B6" w:rsidP="002156B6">
      <w:pPr>
        <w:jc w:val="both"/>
        <w:rPr>
          <w:lang w:val="fr-FR"/>
        </w:rPr>
      </w:pPr>
      <w:r w:rsidRPr="000378BD">
        <w:rPr>
          <w:lang w:val="fr-FR"/>
        </w:rPr>
        <w:t>d.Si vous vous opposez au traitement en vertu de votre droit d'opposition.</w:t>
      </w:r>
    </w:p>
    <w:p w14:paraId="7DF26756" w14:textId="77777777" w:rsidR="002156B6" w:rsidRDefault="002156B6" w:rsidP="002156B6">
      <w:pPr>
        <w:jc w:val="both"/>
        <w:rPr>
          <w:lang w:val="fr-FR"/>
        </w:rPr>
      </w:pPr>
    </w:p>
    <w:p w14:paraId="57734B39" w14:textId="77777777" w:rsidR="002156B6" w:rsidRDefault="002156B6" w:rsidP="002156B6">
      <w:pPr>
        <w:jc w:val="both"/>
        <w:rPr>
          <w:lang w:val="fr-FR"/>
        </w:rPr>
      </w:pPr>
    </w:p>
    <w:p w14:paraId="7D19A2A5" w14:textId="77777777" w:rsidR="002156B6" w:rsidRPr="000378BD" w:rsidRDefault="002156B6" w:rsidP="002156B6">
      <w:pPr>
        <w:jc w:val="both"/>
        <w:rPr>
          <w:lang w:val="fr-FR"/>
        </w:rPr>
      </w:pPr>
      <w:r w:rsidRPr="000378BD">
        <w:rPr>
          <w:lang w:val="fr-FR"/>
        </w:rPr>
        <w:t>5.Recevoir une notification en cas de rectification ou d’effacement de Données ou en cas de</w:t>
      </w:r>
    </w:p>
    <w:p w14:paraId="5B818515" w14:textId="77777777" w:rsidR="002156B6" w:rsidRDefault="002156B6" w:rsidP="002156B6">
      <w:pPr>
        <w:jc w:val="both"/>
        <w:rPr>
          <w:lang w:val="fr-FR"/>
        </w:rPr>
      </w:pPr>
      <w:r w:rsidRPr="000378BD">
        <w:rPr>
          <w:lang w:val="fr-FR"/>
        </w:rPr>
        <w:t>limitation de traitement</w:t>
      </w:r>
    </w:p>
    <w:p w14:paraId="12DB5B43" w14:textId="77777777" w:rsidR="002156B6" w:rsidRPr="000378BD" w:rsidRDefault="002156B6" w:rsidP="002156B6">
      <w:pPr>
        <w:jc w:val="both"/>
        <w:rPr>
          <w:lang w:val="fr-FR"/>
        </w:rPr>
      </w:pPr>
    </w:p>
    <w:p w14:paraId="0448CAA6" w14:textId="77777777" w:rsidR="002156B6" w:rsidRPr="000378BD" w:rsidRDefault="002156B6" w:rsidP="002156B6">
      <w:pPr>
        <w:jc w:val="both"/>
        <w:rPr>
          <w:lang w:val="fr-FR"/>
        </w:rPr>
      </w:pPr>
      <w:r w:rsidRPr="000378BD">
        <w:rPr>
          <w:lang w:val="fr-FR"/>
        </w:rPr>
        <w:t>6.Droit à la portabilité des Données, c'est le droit de recevoir vos Données personnelles dans un format structuré et couramment utilisé - lisible de façon informatique - et le droit de transmettre ces Données à d'autres Responsables de traitement, dans le cas où:</w:t>
      </w:r>
    </w:p>
    <w:p w14:paraId="7792E358" w14:textId="77777777" w:rsidR="002156B6" w:rsidRPr="000378BD" w:rsidRDefault="002156B6" w:rsidP="002156B6">
      <w:pPr>
        <w:jc w:val="both"/>
        <w:rPr>
          <w:lang w:val="fr-FR"/>
        </w:rPr>
      </w:pPr>
      <w:r w:rsidRPr="000378BD">
        <w:rPr>
          <w:lang w:val="fr-FR"/>
        </w:rPr>
        <w:t>a.Le traitement est basé sur le consentement exprès de la Personne concernée dans un but spécifique et est réalisée en vertu d'un contrat signé avec la Personne concernée,</w:t>
      </w:r>
    </w:p>
    <w:p w14:paraId="5928AB24" w14:textId="77777777" w:rsidR="002156B6" w:rsidRPr="000378BD" w:rsidRDefault="002156B6" w:rsidP="002156B6">
      <w:pPr>
        <w:jc w:val="both"/>
        <w:rPr>
          <w:lang w:val="fr-FR"/>
        </w:rPr>
      </w:pPr>
      <w:r w:rsidRPr="000378BD">
        <w:rPr>
          <w:lang w:val="fr-FR"/>
        </w:rPr>
        <w:t>b.Le traitement est effectué avec des dispositifs automatisés.</w:t>
      </w:r>
    </w:p>
    <w:p w14:paraId="083A6DCE" w14:textId="77777777" w:rsidR="002156B6" w:rsidRPr="000378BD" w:rsidRDefault="002156B6" w:rsidP="002156B6">
      <w:pPr>
        <w:jc w:val="both"/>
        <w:rPr>
          <w:lang w:val="fr-FR"/>
        </w:rPr>
      </w:pPr>
    </w:p>
    <w:p w14:paraId="449336A0" w14:textId="77777777" w:rsidR="002156B6" w:rsidRPr="000378BD" w:rsidRDefault="002156B6" w:rsidP="002156B6">
      <w:pPr>
        <w:jc w:val="both"/>
        <w:rPr>
          <w:lang w:val="fr-FR"/>
        </w:rPr>
      </w:pPr>
      <w:r w:rsidRPr="000378BD">
        <w:rPr>
          <w:lang w:val="fr-FR"/>
        </w:rPr>
        <w:t>7.Opposition à tout moment, pour des raisons liées à votre situation particulière, au traitement de vos Données personnelles.</w:t>
      </w:r>
    </w:p>
    <w:p w14:paraId="5EA37A34" w14:textId="77777777" w:rsidR="002156B6" w:rsidRPr="000378BD" w:rsidRDefault="002156B6" w:rsidP="002156B6">
      <w:pPr>
        <w:jc w:val="both"/>
        <w:rPr>
          <w:lang w:val="fr-FR"/>
        </w:rPr>
      </w:pPr>
    </w:p>
    <w:p w14:paraId="4094142D" w14:textId="77777777" w:rsidR="002156B6" w:rsidRPr="000378BD" w:rsidRDefault="002156B6" w:rsidP="002156B6">
      <w:pPr>
        <w:jc w:val="both"/>
        <w:rPr>
          <w:lang w:val="fr-FR"/>
        </w:rPr>
      </w:pPr>
      <w:r w:rsidRPr="000378BD">
        <w:rPr>
          <w:lang w:val="fr-FR"/>
        </w:rPr>
        <w:t>Le droit d’opposition n’est pas applicable si ALK peut démontrer qu’une base légale s’y oppose eu</w:t>
      </w:r>
      <w:r>
        <w:rPr>
          <w:lang w:val="fr-FR"/>
        </w:rPr>
        <w:t xml:space="preserve"> </w:t>
      </w:r>
      <w:r w:rsidRPr="000378BD">
        <w:rPr>
          <w:lang w:val="fr-FR"/>
        </w:rPr>
        <w:t>égard à votre situation particulière.</w:t>
      </w:r>
    </w:p>
    <w:p w14:paraId="0BD6E2C9" w14:textId="77777777" w:rsidR="002156B6" w:rsidRPr="000378BD" w:rsidRDefault="002156B6" w:rsidP="002156B6">
      <w:pPr>
        <w:jc w:val="both"/>
        <w:rPr>
          <w:lang w:val="fr-FR"/>
        </w:rPr>
      </w:pPr>
      <w:r w:rsidRPr="000378BD">
        <w:rPr>
          <w:lang w:val="fr-FR"/>
        </w:rPr>
        <w:t>Au cas où vous pensez que les droits ici spécifiés n'ont pas été reconnus, vous pouvez soumettre une réclamation relative au traitement de vos données personnelles auprès de l’autorité de régulation de votre pays.</w:t>
      </w:r>
    </w:p>
    <w:p w14:paraId="4DC6E3BA" w14:textId="77777777" w:rsidR="002156B6" w:rsidRPr="000378BD" w:rsidRDefault="002156B6" w:rsidP="002156B6">
      <w:pPr>
        <w:jc w:val="both"/>
        <w:rPr>
          <w:lang w:val="fr-FR"/>
        </w:rPr>
      </w:pPr>
    </w:p>
    <w:p w14:paraId="621B44F0" w14:textId="4F06F32D" w:rsidR="002156B6" w:rsidRDefault="002156B6" w:rsidP="002156B6">
      <w:pPr>
        <w:jc w:val="both"/>
        <w:rPr>
          <w:lang w:val="fr-FR"/>
        </w:rPr>
      </w:pPr>
      <w:r w:rsidRPr="000378BD">
        <w:rPr>
          <w:lang w:val="fr-FR"/>
        </w:rPr>
        <w:t xml:space="preserve">Afin d'exercer vos droits, vous pouvez contacter le Responsable de traitement, un e-mail à : </w:t>
      </w:r>
      <w:r w:rsidR="00067F77" w:rsidRPr="00544C77">
        <w:rPr>
          <w:lang w:val="fr-FR"/>
        </w:rPr>
        <w:t>D</w:t>
      </w:r>
      <w:r w:rsidR="00544C77">
        <w:rPr>
          <w:lang w:val="fr-FR"/>
        </w:rPr>
        <w:t>irectionAR@alk.net</w:t>
      </w:r>
      <w:r w:rsidR="00A074A2">
        <w:rPr>
          <w:lang w:val="fr-FR"/>
        </w:rPr>
        <w:t>.</w:t>
      </w:r>
      <w:r w:rsidR="00544C77">
        <w:rPr>
          <w:lang w:val="fr-FR"/>
        </w:rPr>
        <w:t xml:space="preserve"> </w:t>
      </w:r>
      <w:r w:rsidR="00067F77">
        <w:rPr>
          <w:lang w:val="fr-FR"/>
        </w:rPr>
        <w:t xml:space="preserve"> </w:t>
      </w:r>
    </w:p>
    <w:p w14:paraId="4B309A61" w14:textId="77777777" w:rsidR="002156B6" w:rsidRPr="000378BD" w:rsidRDefault="002156B6" w:rsidP="002156B6">
      <w:pPr>
        <w:jc w:val="both"/>
        <w:rPr>
          <w:lang w:val="fr-FR"/>
        </w:rPr>
      </w:pPr>
    </w:p>
    <w:p w14:paraId="229F6A5C" w14:textId="43E36089" w:rsidR="002156B6" w:rsidRDefault="002156B6" w:rsidP="002156B6">
      <w:pPr>
        <w:jc w:val="both"/>
        <w:rPr>
          <w:lang w:val="fr-FR"/>
        </w:rPr>
      </w:pPr>
      <w:r w:rsidRPr="000378BD">
        <w:rPr>
          <w:lang w:val="fr-FR"/>
        </w:rPr>
        <w:t>Pour toute question relative à vos droits et plus généralement à tout ce qui concerne vos données personnelles détenues par ALK, vous pouvez également contacter le délégué de la protection des données personnelles (DPO) à l'adresse suivante :</w:t>
      </w:r>
      <w:r w:rsidRPr="00CB04DE">
        <w:rPr>
          <w:lang w:val="fr-FR"/>
        </w:rPr>
        <w:t xml:space="preserve"> </w:t>
      </w:r>
      <w:r w:rsidR="004D33A2" w:rsidRPr="008A08E1">
        <w:rPr>
          <w:lang w:val="fr-FR"/>
        </w:rPr>
        <w:t>dpo.alk@bechbruun.com</w:t>
      </w:r>
    </w:p>
    <w:p w14:paraId="08AF7FCA" w14:textId="77777777" w:rsidR="004D33A2" w:rsidRDefault="004D33A2" w:rsidP="002156B6">
      <w:pPr>
        <w:jc w:val="both"/>
        <w:rPr>
          <w:lang w:val="fr-FR"/>
        </w:rPr>
      </w:pPr>
    </w:p>
    <w:p w14:paraId="79876F74" w14:textId="77777777" w:rsidR="004D33A2" w:rsidRDefault="004D33A2" w:rsidP="002156B6">
      <w:pPr>
        <w:jc w:val="both"/>
        <w:rPr>
          <w:lang w:val="fr-FR"/>
        </w:rPr>
      </w:pPr>
    </w:p>
    <w:p w14:paraId="58C00D35" w14:textId="77777777" w:rsidR="002156B6" w:rsidRPr="000378BD" w:rsidRDefault="002156B6" w:rsidP="002156B6">
      <w:pPr>
        <w:jc w:val="both"/>
        <w:rPr>
          <w:lang w:val="fr-FR"/>
        </w:rPr>
      </w:pPr>
    </w:p>
    <w:p w14:paraId="7C072B54" w14:textId="77FE51B7" w:rsidR="00CD675D" w:rsidRPr="00CD675D" w:rsidRDefault="005A567D" w:rsidP="005A567D">
      <w:pPr>
        <w:pStyle w:val="BodyText"/>
        <w:numPr>
          <w:ilvl w:val="0"/>
          <w:numId w:val="9"/>
        </w:numPr>
        <w:jc w:val="both"/>
        <w:rPr>
          <w:lang w:val="fr-FR"/>
        </w:rPr>
      </w:pPr>
      <w:r>
        <w:rPr>
          <w:lang w:val="fr-FR"/>
        </w:rPr>
        <w:t>MESURE DE SECURITE</w:t>
      </w:r>
    </w:p>
    <w:p w14:paraId="2B0B1496" w14:textId="4D922A93" w:rsidR="00E95214" w:rsidRDefault="00CD675D" w:rsidP="00CD675D">
      <w:pPr>
        <w:pStyle w:val="BodyText"/>
        <w:jc w:val="both"/>
        <w:rPr>
          <w:lang w:val="fr-FR"/>
        </w:rPr>
      </w:pPr>
      <w:r w:rsidRPr="00CD675D">
        <w:rPr>
          <w:lang w:val="fr-FR"/>
        </w:rPr>
        <w:lastRenderedPageBreak/>
        <w:t>ALK a mis en place un ensemble de procédures et de mesures organisationnelles et techniques pour assurer l’intégrité et la confidentialité de vos Données Personnelles et les protéger contre les accès, utilisations et divulgations non-autorisées. Ces mesures prennent en compte la situation actuelle, les coûts de mise en œuvre ainsi que la nature, le périmètre, le contexte et les finalités du traitement de données, de même que le risque et le danger pour les droits et libertés des Personnes physiques.</w:t>
      </w:r>
    </w:p>
    <w:p w14:paraId="7B7817D9" w14:textId="77777777" w:rsidR="00E95214" w:rsidRDefault="00E95214">
      <w:pPr>
        <w:rPr>
          <w:lang w:val="fr-FR"/>
        </w:rPr>
      </w:pPr>
      <w:r>
        <w:rPr>
          <w:lang w:val="fr-FR"/>
        </w:rPr>
        <w:br w:type="page"/>
      </w:r>
    </w:p>
    <w:p w14:paraId="7AD29352" w14:textId="77777777" w:rsidR="00E95214" w:rsidRDefault="00E95214" w:rsidP="00E95214">
      <w:pPr>
        <w:pStyle w:val="Heading1"/>
      </w:pPr>
      <w:r>
        <w:lastRenderedPageBreak/>
        <w:t xml:space="preserve">Document </w:t>
      </w:r>
      <w:r w:rsidRPr="00396652">
        <w:t>Change Log</w:t>
      </w:r>
    </w:p>
    <w:p w14:paraId="35CDD84F" w14:textId="7C23AD4B" w:rsidR="00A76CB7" w:rsidRPr="00CD675D" w:rsidRDefault="00A76CB7" w:rsidP="002156B6">
      <w:pPr>
        <w:rPr>
          <w:rFonts w:cs="Arial"/>
          <w:color w:val="0070C0"/>
          <w:lang w:val="fr-FR"/>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8"/>
        <w:gridCol w:w="7823"/>
      </w:tblGrid>
      <w:tr w:rsidR="00A76CB7" w14:paraId="66BCD972" w14:textId="77777777" w:rsidTr="00A76CB7">
        <w:tc>
          <w:tcPr>
            <w:tcW w:w="925" w:type="pct"/>
            <w:shd w:val="clear" w:color="auto" w:fill="D9D9D9"/>
            <w:tcMar>
              <w:top w:w="58" w:type="dxa"/>
              <w:left w:w="58" w:type="dxa"/>
              <w:bottom w:w="58" w:type="dxa"/>
              <w:right w:w="58" w:type="dxa"/>
            </w:tcMar>
          </w:tcPr>
          <w:p w14:paraId="6AD1BCDB" w14:textId="77777777" w:rsidR="00A76CB7" w:rsidRDefault="00A76CB7" w:rsidP="00A76CB7">
            <w:pPr>
              <w:rPr>
                <w:rFonts w:cs="Arial"/>
                <w:b/>
                <w:color w:val="000000"/>
                <w:sz w:val="20"/>
                <w:lang w:val="fr-FR"/>
              </w:rPr>
            </w:pPr>
            <w:r>
              <w:rPr>
                <w:rFonts w:cs="Arial"/>
                <w:b/>
                <w:color w:val="000000"/>
                <w:sz w:val="20"/>
                <w:lang w:val="fr-FR"/>
              </w:rPr>
              <w:t>Document</w:t>
            </w:r>
          </w:p>
          <w:p w14:paraId="3AEEBE92" w14:textId="0B46FFDE" w:rsidR="00A76CB7" w:rsidRPr="00A76CB7" w:rsidRDefault="00A76CB7" w:rsidP="00A76CB7">
            <w:pPr>
              <w:rPr>
                <w:rFonts w:cs="Arial"/>
                <w:b/>
                <w:color w:val="000000"/>
                <w:sz w:val="20"/>
                <w:lang w:val="fr-FR"/>
              </w:rPr>
            </w:pPr>
            <w:r>
              <w:rPr>
                <w:rFonts w:cs="Arial"/>
                <w:b/>
                <w:color w:val="000000"/>
                <w:sz w:val="20"/>
                <w:lang w:val="fr-FR"/>
              </w:rPr>
              <w:t>Number-Version</w:t>
            </w:r>
          </w:p>
        </w:tc>
        <w:tc>
          <w:tcPr>
            <w:tcW w:w="4070" w:type="pct"/>
            <w:shd w:val="clear" w:color="auto" w:fill="D9D9D9"/>
            <w:tcMar>
              <w:top w:w="58" w:type="dxa"/>
              <w:left w:w="58" w:type="dxa"/>
              <w:bottom w:w="58" w:type="dxa"/>
              <w:right w:w="58" w:type="dxa"/>
            </w:tcMar>
          </w:tcPr>
          <w:p w14:paraId="7411B796" w14:textId="51B7470F" w:rsidR="00A76CB7" w:rsidRPr="00A76CB7" w:rsidRDefault="00233773" w:rsidP="00A76CB7">
            <w:pPr>
              <w:rPr>
                <w:rFonts w:cs="Arial"/>
                <w:b/>
                <w:color w:val="000000"/>
                <w:sz w:val="20"/>
                <w:lang w:val="fr-FR"/>
              </w:rPr>
            </w:pPr>
            <w:r w:rsidRPr="00233773">
              <w:rPr>
                <w:rFonts w:cs="Arial"/>
                <w:b/>
                <w:color w:val="000000"/>
                <w:sz w:val="20"/>
                <w:lang w:val="fr-FR"/>
              </w:rPr>
              <w:t>QD160745</w:t>
            </w:r>
            <w:r w:rsidR="007D79A9">
              <w:rPr>
                <w:rFonts w:cs="Arial"/>
                <w:b/>
                <w:color w:val="000000"/>
                <w:sz w:val="20"/>
                <w:lang w:val="fr-FR"/>
              </w:rPr>
              <w:t>-</w:t>
            </w:r>
            <w:r w:rsidR="00C72092">
              <w:rPr>
                <w:rFonts w:cs="Arial"/>
                <w:b/>
                <w:color w:val="000000"/>
                <w:sz w:val="20"/>
                <w:lang w:val="fr-FR"/>
              </w:rPr>
              <w:t>1.0</w:t>
            </w:r>
          </w:p>
        </w:tc>
      </w:tr>
      <w:tr w:rsidR="00A76CB7" w14:paraId="52B1CF90" w14:textId="77777777" w:rsidTr="00A76CB7">
        <w:tc>
          <w:tcPr>
            <w:tcW w:w="925" w:type="pct"/>
            <w:shd w:val="clear" w:color="auto" w:fill="auto"/>
            <w:tcMar>
              <w:top w:w="58" w:type="dxa"/>
              <w:left w:w="58" w:type="dxa"/>
              <w:bottom w:w="58" w:type="dxa"/>
              <w:right w:w="58" w:type="dxa"/>
            </w:tcMar>
          </w:tcPr>
          <w:p w14:paraId="75EED03D" w14:textId="3DD2A71D" w:rsidR="00A76CB7" w:rsidRPr="00A76CB7" w:rsidRDefault="00A76CB7" w:rsidP="00A76CB7">
            <w:pPr>
              <w:rPr>
                <w:rFonts w:cs="Arial"/>
                <w:color w:val="000000"/>
                <w:sz w:val="20"/>
                <w:lang w:val="fr-FR"/>
              </w:rPr>
            </w:pPr>
            <w:r>
              <w:rPr>
                <w:rFonts w:cs="Arial"/>
                <w:color w:val="000000"/>
                <w:sz w:val="20"/>
                <w:lang w:val="fr-FR"/>
              </w:rPr>
              <w:t>Effective Date</w:t>
            </w:r>
          </w:p>
        </w:tc>
        <w:tc>
          <w:tcPr>
            <w:tcW w:w="4070" w:type="pct"/>
            <w:shd w:val="clear" w:color="auto" w:fill="auto"/>
            <w:tcMar>
              <w:top w:w="58" w:type="dxa"/>
              <w:left w:w="58" w:type="dxa"/>
              <w:bottom w:w="58" w:type="dxa"/>
              <w:right w:w="58" w:type="dxa"/>
            </w:tcMar>
          </w:tcPr>
          <w:p w14:paraId="65B7AE97" w14:textId="466D55B6" w:rsidR="00A76CB7" w:rsidRPr="00A76CB7" w:rsidRDefault="00562269" w:rsidP="00A76CB7">
            <w:pPr>
              <w:rPr>
                <w:rFonts w:cs="Arial"/>
                <w:color w:val="000000"/>
                <w:sz w:val="20"/>
                <w:lang w:val="fr-FR"/>
              </w:rPr>
            </w:pPr>
            <w:r>
              <w:rPr>
                <w:rFonts w:cs="Arial"/>
                <w:color w:val="000000"/>
                <w:sz w:val="20"/>
                <w:lang w:val="fr-FR"/>
              </w:rPr>
              <w:t>24</w:t>
            </w:r>
            <w:r w:rsidR="00A76CB7">
              <w:rPr>
                <w:rFonts w:cs="Arial"/>
                <w:color w:val="000000"/>
                <w:sz w:val="20"/>
                <w:lang w:val="fr-FR"/>
              </w:rPr>
              <w:t>-juin 2024</w:t>
            </w:r>
          </w:p>
        </w:tc>
      </w:tr>
      <w:tr w:rsidR="00A76CB7" w:rsidRPr="00A76CB7" w14:paraId="0F37D29F" w14:textId="77777777" w:rsidTr="00A76CB7">
        <w:tc>
          <w:tcPr>
            <w:tcW w:w="925" w:type="pct"/>
            <w:shd w:val="clear" w:color="auto" w:fill="auto"/>
            <w:tcMar>
              <w:top w:w="58" w:type="dxa"/>
              <w:left w:w="58" w:type="dxa"/>
              <w:bottom w:w="58" w:type="dxa"/>
              <w:right w:w="58" w:type="dxa"/>
            </w:tcMar>
          </w:tcPr>
          <w:p w14:paraId="0A74B90F" w14:textId="5561D79B" w:rsidR="00A76CB7" w:rsidRPr="00A76CB7" w:rsidRDefault="00A76CB7" w:rsidP="00A76CB7">
            <w:pPr>
              <w:rPr>
                <w:rFonts w:cs="Arial"/>
                <w:color w:val="000000"/>
                <w:sz w:val="20"/>
                <w:lang w:val="fr-FR"/>
              </w:rPr>
            </w:pPr>
            <w:r>
              <w:rPr>
                <w:rFonts w:cs="Arial"/>
                <w:color w:val="000000"/>
                <w:sz w:val="20"/>
                <w:lang w:val="fr-FR"/>
              </w:rPr>
              <w:t>Change case ID</w:t>
            </w:r>
          </w:p>
        </w:tc>
        <w:tc>
          <w:tcPr>
            <w:tcW w:w="4070" w:type="pct"/>
            <w:shd w:val="clear" w:color="auto" w:fill="auto"/>
            <w:tcMar>
              <w:top w:w="58" w:type="dxa"/>
              <w:left w:w="58" w:type="dxa"/>
              <w:bottom w:w="58" w:type="dxa"/>
              <w:right w:w="58" w:type="dxa"/>
            </w:tcMar>
          </w:tcPr>
          <w:p w14:paraId="3AEC1D96" w14:textId="63DDDAF3" w:rsidR="00A76CB7" w:rsidRPr="00A76CB7" w:rsidRDefault="00A76CB7" w:rsidP="00A76CB7">
            <w:pPr>
              <w:rPr>
                <w:rFonts w:cs="Arial"/>
                <w:color w:val="000000"/>
                <w:sz w:val="20"/>
                <w:lang w:val="en-US"/>
              </w:rPr>
            </w:pPr>
            <w:r>
              <w:rPr>
                <w:rFonts w:cs="Arial"/>
                <w:color w:val="000000"/>
                <w:sz w:val="20"/>
                <w:lang w:val="en-US"/>
              </w:rPr>
              <w:t>N/A</w:t>
            </w:r>
          </w:p>
        </w:tc>
      </w:tr>
      <w:tr w:rsidR="00A76CB7" w14:paraId="589D296A" w14:textId="77777777" w:rsidTr="00A76CB7">
        <w:tc>
          <w:tcPr>
            <w:tcW w:w="925" w:type="pct"/>
            <w:shd w:val="clear" w:color="auto" w:fill="auto"/>
            <w:tcMar>
              <w:top w:w="58" w:type="dxa"/>
              <w:left w:w="58" w:type="dxa"/>
              <w:bottom w:w="58" w:type="dxa"/>
              <w:right w:w="58" w:type="dxa"/>
            </w:tcMar>
          </w:tcPr>
          <w:p w14:paraId="6B97CA0B" w14:textId="25992782" w:rsidR="00A76CB7" w:rsidRPr="00A76CB7" w:rsidRDefault="00A76CB7" w:rsidP="00A76CB7">
            <w:pPr>
              <w:rPr>
                <w:rFonts w:cs="Arial"/>
                <w:color w:val="000000"/>
                <w:sz w:val="20"/>
                <w:lang w:val="fr-FR"/>
              </w:rPr>
            </w:pPr>
            <w:r>
              <w:rPr>
                <w:rFonts w:cs="Arial"/>
                <w:color w:val="000000"/>
                <w:sz w:val="20"/>
                <w:lang w:val="fr-FR"/>
              </w:rPr>
              <w:t>Changes</w:t>
            </w:r>
          </w:p>
        </w:tc>
        <w:tc>
          <w:tcPr>
            <w:tcW w:w="4070" w:type="pct"/>
            <w:shd w:val="clear" w:color="auto" w:fill="auto"/>
            <w:tcMar>
              <w:top w:w="58" w:type="dxa"/>
              <w:left w:w="58" w:type="dxa"/>
              <w:bottom w:w="58" w:type="dxa"/>
              <w:right w:w="58" w:type="dxa"/>
            </w:tcMar>
          </w:tcPr>
          <w:p w14:paraId="392EEF3F" w14:textId="1E3FC0B2" w:rsidR="00A76CB7" w:rsidRPr="00A76CB7" w:rsidRDefault="007C464D" w:rsidP="00A76CB7">
            <w:pPr>
              <w:rPr>
                <w:rFonts w:cs="Arial"/>
                <w:color w:val="000000"/>
                <w:sz w:val="20"/>
                <w:lang w:val="fr-FR"/>
              </w:rPr>
            </w:pPr>
            <w:r>
              <w:rPr>
                <w:rFonts w:cs="Arial"/>
                <w:color w:val="000000"/>
                <w:sz w:val="20"/>
                <w:lang w:val="fr-FR"/>
              </w:rPr>
              <w:t>Nouveau document</w:t>
            </w:r>
          </w:p>
        </w:tc>
      </w:tr>
    </w:tbl>
    <w:p w14:paraId="4C5CFF5E" w14:textId="6E866B43" w:rsidR="00A76CB7" w:rsidRPr="00A76CB7" w:rsidRDefault="00A76CB7" w:rsidP="002156B6">
      <w:pPr>
        <w:rPr>
          <w:rFonts w:cs="Arial"/>
          <w:color w:val="000000"/>
          <w:lang w:val="fr-FR"/>
        </w:rPr>
      </w:pPr>
    </w:p>
    <w:sectPr w:rsidR="00A76CB7" w:rsidRPr="00A76CB7" w:rsidSect="000B15FA">
      <w:headerReference w:type="default" r:id="rId12"/>
      <w:footerReference w:type="default" r:id="rId13"/>
      <w:headerReference w:type="first" r:id="rId14"/>
      <w:pgSz w:w="11906" w:h="16838" w:code="9"/>
      <w:pgMar w:top="1814" w:right="1134" w:bottom="2155" w:left="1418" w:header="680"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5C92" w14:textId="77777777" w:rsidR="00C1161F" w:rsidRDefault="00C1161F" w:rsidP="001C0925">
      <w:r>
        <w:separator/>
      </w:r>
    </w:p>
  </w:endnote>
  <w:endnote w:type="continuationSeparator" w:id="0">
    <w:p w14:paraId="39DFA0ED" w14:textId="77777777" w:rsidR="00C1161F" w:rsidRDefault="00C1161F" w:rsidP="001C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9" w:type="dxa"/>
      <w:tblBorders>
        <w:top w:val="single" w:sz="4" w:space="0" w:color="auto"/>
      </w:tblBorders>
      <w:tblCellMar>
        <w:left w:w="57" w:type="dxa"/>
        <w:right w:w="57" w:type="dxa"/>
      </w:tblCellMar>
      <w:tblLook w:val="01E0" w:firstRow="1" w:lastRow="1" w:firstColumn="1" w:lastColumn="1" w:noHBand="0" w:noVBand="0"/>
    </w:tblPr>
    <w:tblGrid>
      <w:gridCol w:w="4078"/>
      <w:gridCol w:w="4079"/>
      <w:gridCol w:w="1312"/>
    </w:tblGrid>
    <w:tr w:rsidR="00C85A85" w:rsidRPr="001C0925" w14:paraId="3B63337C" w14:textId="77777777" w:rsidTr="000B15FA">
      <w:trPr>
        <w:trHeight w:val="227"/>
      </w:trPr>
      <w:tc>
        <w:tcPr>
          <w:tcW w:w="2153" w:type="pct"/>
          <w:shd w:val="clear" w:color="auto" w:fill="auto"/>
          <w:vAlign w:val="center"/>
        </w:tcPr>
        <w:p w14:paraId="3B633379" w14:textId="77777777" w:rsidR="00C85A85" w:rsidRPr="001C0925" w:rsidRDefault="00C85A85" w:rsidP="001C0925">
          <w:pPr>
            <w:pStyle w:val="Footer"/>
            <w:rPr>
              <w:szCs w:val="14"/>
            </w:rPr>
          </w:pPr>
        </w:p>
      </w:tc>
      <w:tc>
        <w:tcPr>
          <w:tcW w:w="2154" w:type="pct"/>
          <w:shd w:val="clear" w:color="auto" w:fill="auto"/>
          <w:vAlign w:val="center"/>
        </w:tcPr>
        <w:p w14:paraId="3B63337A" w14:textId="591D88D6" w:rsidR="00C85A85" w:rsidRPr="001C0925" w:rsidRDefault="00EE5C60" w:rsidP="00875BCD">
          <w:pPr>
            <w:pStyle w:val="Footer"/>
            <w:rPr>
              <w:szCs w:val="14"/>
            </w:rPr>
          </w:pPr>
          <w:r w:rsidRPr="00EE5C60">
            <w:rPr>
              <w:color w:val="000000" w:themeColor="text1"/>
              <w:szCs w:val="14"/>
            </w:rPr>
            <w:t>Based on t</w:t>
          </w:r>
          <w:r w:rsidR="00C85A85" w:rsidRPr="00EE5C60">
            <w:rPr>
              <w:color w:val="000000" w:themeColor="text1"/>
              <w:szCs w:val="14"/>
            </w:rPr>
            <w:t>emplate</w:t>
          </w:r>
          <w:r w:rsidRPr="00EE5C60">
            <w:rPr>
              <w:color w:val="000000" w:themeColor="text1"/>
              <w:szCs w:val="14"/>
            </w:rPr>
            <w:t xml:space="preserve"> QD</w:t>
          </w:r>
          <w:r w:rsidR="00875BCD" w:rsidRPr="00EE5C60">
            <w:rPr>
              <w:color w:val="000000" w:themeColor="text1"/>
              <w:szCs w:val="14"/>
            </w:rPr>
            <w:t>9693</w:t>
          </w:r>
          <w:r w:rsidR="00C85A85" w:rsidRPr="00EE5C60">
            <w:rPr>
              <w:color w:val="000000" w:themeColor="text1"/>
              <w:szCs w:val="14"/>
            </w:rPr>
            <w:t>-</w:t>
          </w:r>
          <w:r w:rsidR="006B2BCD">
            <w:rPr>
              <w:color w:val="000000" w:themeColor="text1"/>
              <w:szCs w:val="14"/>
            </w:rPr>
            <w:t>2</w:t>
          </w:r>
          <w:r w:rsidR="00C85A85" w:rsidRPr="00EE5C60">
            <w:rPr>
              <w:color w:val="000000" w:themeColor="text1"/>
              <w:szCs w:val="14"/>
            </w:rPr>
            <w:t>.0</w:t>
          </w:r>
        </w:p>
      </w:tc>
      <w:tc>
        <w:tcPr>
          <w:tcW w:w="693" w:type="pct"/>
          <w:shd w:val="clear" w:color="auto" w:fill="auto"/>
          <w:vAlign w:val="center"/>
        </w:tcPr>
        <w:p w14:paraId="3B63337B" w14:textId="77777777" w:rsidR="00C85A85" w:rsidRPr="001C0925" w:rsidRDefault="00C85A85" w:rsidP="00336F34">
          <w:pPr>
            <w:pStyle w:val="Footer"/>
            <w:jc w:val="right"/>
            <w:rPr>
              <w:szCs w:val="14"/>
            </w:rPr>
          </w:pPr>
          <w:r w:rsidRPr="001C0925">
            <w:rPr>
              <w:szCs w:val="14"/>
            </w:rPr>
            <w:t xml:space="preserve">Page </w:t>
          </w:r>
          <w:r w:rsidRPr="001C0925">
            <w:rPr>
              <w:szCs w:val="14"/>
            </w:rPr>
            <w:fldChar w:fldCharType="begin"/>
          </w:r>
          <w:r w:rsidRPr="001C0925">
            <w:rPr>
              <w:szCs w:val="14"/>
            </w:rPr>
            <w:instrText xml:space="preserve"> PAGE </w:instrText>
          </w:r>
          <w:r w:rsidRPr="001C0925">
            <w:rPr>
              <w:szCs w:val="14"/>
            </w:rPr>
            <w:fldChar w:fldCharType="separate"/>
          </w:r>
          <w:r w:rsidR="00837831">
            <w:rPr>
              <w:noProof/>
              <w:szCs w:val="14"/>
            </w:rPr>
            <w:t>1</w:t>
          </w:r>
          <w:r w:rsidRPr="001C0925">
            <w:rPr>
              <w:szCs w:val="14"/>
            </w:rPr>
            <w:fldChar w:fldCharType="end"/>
          </w:r>
          <w:r w:rsidRPr="001C0925">
            <w:rPr>
              <w:szCs w:val="14"/>
            </w:rPr>
            <w:t xml:space="preserve"> of </w:t>
          </w:r>
          <w:r w:rsidRPr="001C0925">
            <w:rPr>
              <w:szCs w:val="14"/>
            </w:rPr>
            <w:fldChar w:fldCharType="begin"/>
          </w:r>
          <w:r w:rsidRPr="001C0925">
            <w:rPr>
              <w:szCs w:val="14"/>
            </w:rPr>
            <w:instrText xml:space="preserve"> NUMPAGES </w:instrText>
          </w:r>
          <w:r w:rsidRPr="001C0925">
            <w:rPr>
              <w:szCs w:val="14"/>
            </w:rPr>
            <w:fldChar w:fldCharType="separate"/>
          </w:r>
          <w:r w:rsidR="00837831">
            <w:rPr>
              <w:noProof/>
              <w:szCs w:val="14"/>
            </w:rPr>
            <w:t>1</w:t>
          </w:r>
          <w:r w:rsidRPr="001C0925">
            <w:rPr>
              <w:szCs w:val="14"/>
            </w:rPr>
            <w:fldChar w:fldCharType="end"/>
          </w:r>
        </w:p>
      </w:tc>
    </w:tr>
    <w:tr w:rsidR="00C85A85" w:rsidRPr="00770987" w14:paraId="3B633380" w14:textId="77777777" w:rsidTr="000B15FA">
      <w:trPr>
        <w:trHeight w:val="227"/>
      </w:trPr>
      <w:tc>
        <w:tcPr>
          <w:tcW w:w="2153" w:type="pct"/>
          <w:shd w:val="clear" w:color="auto" w:fill="auto"/>
          <w:vAlign w:val="center"/>
        </w:tcPr>
        <w:p w14:paraId="3B63337D" w14:textId="77777777" w:rsidR="00C85A85" w:rsidRPr="00770987" w:rsidRDefault="00C85A85" w:rsidP="00336F34">
          <w:pPr>
            <w:pStyle w:val="Footer"/>
            <w:rPr>
              <w:szCs w:val="14"/>
            </w:rPr>
          </w:pPr>
        </w:p>
      </w:tc>
      <w:tc>
        <w:tcPr>
          <w:tcW w:w="2154" w:type="pct"/>
          <w:shd w:val="clear" w:color="auto" w:fill="auto"/>
          <w:vAlign w:val="center"/>
        </w:tcPr>
        <w:p w14:paraId="3B63337E" w14:textId="77777777" w:rsidR="00C85A85" w:rsidRPr="00770987" w:rsidRDefault="00C85A85" w:rsidP="00336F34">
          <w:pPr>
            <w:pStyle w:val="Footer"/>
            <w:jc w:val="center"/>
            <w:rPr>
              <w:szCs w:val="14"/>
            </w:rPr>
          </w:pPr>
        </w:p>
      </w:tc>
      <w:tc>
        <w:tcPr>
          <w:tcW w:w="693" w:type="pct"/>
          <w:shd w:val="clear" w:color="auto" w:fill="auto"/>
          <w:vAlign w:val="center"/>
        </w:tcPr>
        <w:p w14:paraId="3B63337F" w14:textId="77777777" w:rsidR="00C85A85" w:rsidRPr="00770987" w:rsidRDefault="00C85A85" w:rsidP="00336F34">
          <w:pPr>
            <w:pStyle w:val="Footer"/>
            <w:jc w:val="center"/>
            <w:rPr>
              <w:szCs w:val="14"/>
            </w:rPr>
          </w:pPr>
        </w:p>
      </w:tc>
    </w:tr>
  </w:tbl>
  <w:p w14:paraId="3B633381" w14:textId="77777777" w:rsidR="00C85A85" w:rsidRDefault="00C85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C1359" w14:textId="77777777" w:rsidR="00C1161F" w:rsidRDefault="00C1161F" w:rsidP="001C0925">
      <w:r>
        <w:separator/>
      </w:r>
    </w:p>
  </w:footnote>
  <w:footnote w:type="continuationSeparator" w:id="0">
    <w:p w14:paraId="6FDDA698" w14:textId="77777777" w:rsidR="00C1161F" w:rsidRDefault="00C1161F" w:rsidP="001C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9"/>
      <w:gridCol w:w="30"/>
      <w:gridCol w:w="5253"/>
      <w:gridCol w:w="30"/>
      <w:gridCol w:w="1745"/>
    </w:tblGrid>
    <w:tr w:rsidR="00A76CB7" w:rsidRPr="00A76CB7" w14:paraId="0376D235" w14:textId="77777777" w:rsidTr="00A76CB7">
      <w:trPr>
        <w:trHeight w:val="97"/>
      </w:trPr>
      <w:tc>
        <w:tcPr>
          <w:tcW w:w="1305" w:type="pct"/>
          <w:shd w:val="clear" w:color="auto" w:fill="auto"/>
          <w:tcMar>
            <w:left w:w="58" w:type="dxa"/>
          </w:tcMar>
        </w:tcPr>
        <w:sdt>
          <w:sdtPr>
            <w:rPr>
              <w:rFonts w:ascii="Arial Narrow" w:hAnsi="Arial Narrow"/>
              <w:color w:val="000000"/>
              <w:sz w:val="18"/>
              <w:lang w:val="fr-FR"/>
            </w:rPr>
            <w:alias w:val="vault_r:subtype__v:0"/>
            <w:tag w:val="vault_mf_plaintext"/>
            <w:id w:val="1439957510"/>
            <w:placeholder>
              <w:docPart w:val="9AA0F2B3264B4085924437BFA72E02BF"/>
            </w:placeholder>
          </w:sdtPr>
          <w:sdtEndPr/>
          <w:sdtContent>
            <w:p w14:paraId="2D2C77CF" w14:textId="5D5CD3E0" w:rsidR="00A76CB7" w:rsidRPr="00A76CB7" w:rsidRDefault="00E75FF1" w:rsidP="00A76CB7">
              <w:pPr>
                <w:rPr>
                  <w:rFonts w:ascii="Arial Narrow" w:hAnsi="Arial Narrow"/>
                  <w:color w:val="000000"/>
                  <w:sz w:val="18"/>
                  <w:lang w:val="fr-FR"/>
                </w:rPr>
              </w:pPr>
              <w:r>
                <w:rPr>
                  <w:rFonts w:ascii="Arial Narrow" w:hAnsi="Arial Narrow"/>
                  <w:color w:val="000000"/>
                  <w:sz w:val="18"/>
                  <w:lang w:val="fr-FR"/>
                </w:rPr>
                <w:t>Enclosure</w:t>
              </w:r>
            </w:p>
          </w:sdtContent>
        </w:sdt>
      </w:tc>
      <w:tc>
        <w:tcPr>
          <w:tcW w:w="15" w:type="pct"/>
          <w:vMerge w:val="restart"/>
          <w:tcBorders>
            <w:top w:val="nil"/>
            <w:bottom w:val="nil"/>
          </w:tcBorders>
          <w:shd w:val="clear" w:color="auto" w:fill="auto"/>
        </w:tcPr>
        <w:p w14:paraId="1DFCFB3F" w14:textId="77777777" w:rsidR="00A76CB7" w:rsidRPr="00A76CB7" w:rsidRDefault="00A76CB7" w:rsidP="002156B6">
          <w:pPr>
            <w:pStyle w:val="BodyText"/>
            <w:ind w:right="209"/>
            <w:jc w:val="both"/>
            <w:rPr>
              <w:rFonts w:ascii="Arial Narrow" w:hAnsi="Arial Narrow"/>
              <w:color w:val="000000"/>
              <w:sz w:val="12"/>
              <w:lang w:val="fr-FR"/>
            </w:rPr>
          </w:pPr>
        </w:p>
      </w:tc>
      <w:tc>
        <w:tcPr>
          <w:tcW w:w="2750" w:type="pct"/>
          <w:vMerge w:val="restart"/>
          <w:tcBorders>
            <w:bottom w:val="nil"/>
          </w:tcBorders>
          <w:shd w:val="clear" w:color="auto" w:fill="auto"/>
          <w:tcMar>
            <w:top w:w="20" w:type="dxa"/>
            <w:left w:w="29" w:type="dxa"/>
            <w:right w:w="29" w:type="dxa"/>
          </w:tcMar>
        </w:tcPr>
        <w:sdt>
          <w:sdtPr>
            <w:rPr>
              <w:rFonts w:cs="Arial"/>
              <w:b/>
              <w:color w:val="000000"/>
              <w:sz w:val="28"/>
              <w:lang w:val="fr-FR"/>
            </w:rPr>
            <w:alias w:val="vault_r:name__v:0"/>
            <w:tag w:val="vault_mf_plaintext"/>
            <w:id w:val="505564739"/>
            <w:placeholder>
              <w:docPart w:val="56F06F7D04014F229ACD82E3E1F9ACAA"/>
            </w:placeholder>
          </w:sdtPr>
          <w:sdtEndPr/>
          <w:sdtContent>
            <w:p w14:paraId="0D3F5876" w14:textId="4EFA1914" w:rsidR="00A76CB7" w:rsidRPr="00A76CB7" w:rsidRDefault="00E75FF1" w:rsidP="00A76CB7">
              <w:pPr>
                <w:pStyle w:val="BodyText"/>
                <w:spacing w:before="120"/>
                <w:ind w:right="209"/>
                <w:jc w:val="center"/>
                <w:rPr>
                  <w:rFonts w:cs="Arial"/>
                  <w:b/>
                  <w:color w:val="000000"/>
                  <w:sz w:val="28"/>
                  <w:lang w:val="fr-FR"/>
                </w:rPr>
              </w:pPr>
              <w:r>
                <w:rPr>
                  <w:rFonts w:cs="Arial"/>
                  <w:b/>
                  <w:color w:val="000000"/>
                  <w:sz w:val="28"/>
                  <w:lang w:val="fr-FR"/>
                </w:rPr>
                <w:t>Note d'information sur la protection des données personnelles à destination des candidats</w:t>
              </w:r>
            </w:p>
          </w:sdtContent>
        </w:sdt>
      </w:tc>
      <w:tc>
        <w:tcPr>
          <w:tcW w:w="10" w:type="pct"/>
          <w:vMerge w:val="restart"/>
          <w:tcBorders>
            <w:top w:val="nil"/>
            <w:bottom w:val="nil"/>
          </w:tcBorders>
          <w:shd w:val="clear" w:color="auto" w:fill="auto"/>
        </w:tcPr>
        <w:p w14:paraId="52315FA9" w14:textId="77777777" w:rsidR="00A76CB7" w:rsidRPr="00A76CB7" w:rsidRDefault="00A76CB7" w:rsidP="002156B6">
          <w:pPr>
            <w:pStyle w:val="BodyText"/>
            <w:ind w:right="209"/>
            <w:jc w:val="both"/>
            <w:rPr>
              <w:rFonts w:ascii="Arial Narrow" w:hAnsi="Arial Narrow"/>
              <w:color w:val="000000"/>
              <w:sz w:val="12"/>
              <w:lang w:val="fr-FR"/>
            </w:rPr>
          </w:pPr>
        </w:p>
      </w:tc>
      <w:tc>
        <w:tcPr>
          <w:tcW w:w="915" w:type="pct"/>
          <w:vMerge w:val="restart"/>
          <w:tcBorders>
            <w:bottom w:val="nil"/>
          </w:tcBorders>
          <w:shd w:val="clear" w:color="auto" w:fill="auto"/>
          <w:tcMar>
            <w:top w:w="20" w:type="dxa"/>
            <w:left w:w="86" w:type="dxa"/>
          </w:tcMar>
        </w:tcPr>
        <w:p w14:paraId="4B2FCA75" w14:textId="77777777" w:rsidR="00A76CB7" w:rsidRPr="00A76CB7" w:rsidRDefault="00A76CB7" w:rsidP="00A76CB7">
          <w:pPr>
            <w:pStyle w:val="BodyText"/>
            <w:spacing w:before="120"/>
            <w:ind w:right="209"/>
            <w:jc w:val="both"/>
            <w:rPr>
              <w:color w:val="000000"/>
              <w:lang w:val="fr-FR"/>
            </w:rPr>
          </w:pPr>
          <w:r>
            <w:rPr>
              <w:noProof/>
              <w:color w:val="000000"/>
              <w:lang w:val="fr-FR"/>
            </w:rPr>
            <w:drawing>
              <wp:inline distT="0" distB="0" distL="0" distR="0" wp14:anchorId="7E177B37" wp14:editId="65DED9D9">
                <wp:extent cx="1048603" cy="29263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8603" cy="292633"/>
                        </a:xfrm>
                        <a:prstGeom prst="rect">
                          <a:avLst/>
                        </a:prstGeom>
                      </pic:spPr>
                    </pic:pic>
                  </a:graphicData>
                </a:graphic>
              </wp:inline>
            </w:drawing>
          </w:r>
        </w:p>
      </w:tc>
    </w:tr>
    <w:tr w:rsidR="00A76CB7" w:rsidRPr="00A76CB7" w14:paraId="34E30FBE" w14:textId="77777777" w:rsidTr="00A76CB7">
      <w:trPr>
        <w:trHeight w:val="97"/>
      </w:trPr>
      <w:tc>
        <w:tcPr>
          <w:tcW w:w="1305" w:type="pct"/>
          <w:shd w:val="clear" w:color="auto" w:fill="auto"/>
          <w:tcMar>
            <w:left w:w="58" w:type="dxa"/>
          </w:tcMar>
        </w:tcPr>
        <w:p w14:paraId="006AFDB8" w14:textId="45829238" w:rsidR="00A76CB7" w:rsidRPr="00A76CB7" w:rsidRDefault="00811156" w:rsidP="00A76CB7">
          <w:pPr>
            <w:rPr>
              <w:rFonts w:ascii="Arial Narrow" w:hAnsi="Arial Narrow"/>
              <w:color w:val="000000"/>
              <w:sz w:val="18"/>
              <w:lang w:val="en-US"/>
            </w:rPr>
          </w:pPr>
          <w:sdt>
            <w:sdtPr>
              <w:rPr>
                <w:rFonts w:ascii="Arial Narrow" w:hAnsi="Arial Narrow"/>
                <w:color w:val="000000"/>
                <w:sz w:val="18"/>
                <w:lang w:val="en-US"/>
              </w:rPr>
              <w:alias w:val="vault_r:document_number__v:0"/>
              <w:tag w:val="vault_mf_plaintext"/>
              <w:id w:val="-1779557485"/>
              <w:placeholder>
                <w:docPart w:val="3B1D895FA2384AF5A3BD71E51D636FD7"/>
              </w:placeholder>
            </w:sdtPr>
            <w:sdtEndPr/>
            <w:sdtContent>
              <w:r w:rsidR="00E75FF1">
                <w:rPr>
                  <w:rFonts w:ascii="Arial Narrow" w:hAnsi="Arial Narrow"/>
                  <w:color w:val="000000"/>
                  <w:sz w:val="18"/>
                  <w:lang w:val="en-US"/>
                </w:rPr>
                <w:t>QD160745</w:t>
              </w:r>
            </w:sdtContent>
          </w:sdt>
          <w:r w:rsidR="00A76CB7" w:rsidRPr="00A76CB7">
            <w:rPr>
              <w:rFonts w:ascii="Arial Narrow" w:hAnsi="Arial Narrow"/>
              <w:color w:val="000000"/>
              <w:sz w:val="18"/>
              <w:lang w:val="en-US"/>
            </w:rPr>
            <w:t>-</w:t>
          </w:r>
          <w:sdt>
            <w:sdtPr>
              <w:rPr>
                <w:rFonts w:ascii="Arial Narrow" w:hAnsi="Arial Narrow"/>
                <w:color w:val="000000"/>
                <w:sz w:val="18"/>
                <w:lang w:val="en-US"/>
              </w:rPr>
              <w:alias w:val="vault_r:major_version_number__v:0"/>
              <w:tag w:val="vault_mf_plaintext"/>
              <w:id w:val="-1534877269"/>
              <w:placeholder>
                <w:docPart w:val="D0D1471F018E4195A30B3203D279871F"/>
              </w:placeholder>
            </w:sdtPr>
            <w:sdtEndPr/>
            <w:sdtContent>
              <w:r>
                <w:rPr>
                  <w:rFonts w:ascii="Arial Narrow" w:hAnsi="Arial Narrow"/>
                  <w:color w:val="000000"/>
                  <w:sz w:val="18"/>
                  <w:lang w:val="en-US"/>
                </w:rPr>
                <w:t>1</w:t>
              </w:r>
            </w:sdtContent>
          </w:sdt>
          <w:r w:rsidR="00A76CB7" w:rsidRPr="00A76CB7">
            <w:rPr>
              <w:rFonts w:ascii="Arial Narrow" w:hAnsi="Arial Narrow"/>
              <w:color w:val="000000"/>
              <w:sz w:val="18"/>
              <w:lang w:val="en-US"/>
            </w:rPr>
            <w:t>.</w:t>
          </w:r>
          <w:sdt>
            <w:sdtPr>
              <w:rPr>
                <w:rFonts w:ascii="Arial Narrow" w:hAnsi="Arial Narrow"/>
                <w:color w:val="000000"/>
                <w:sz w:val="18"/>
                <w:lang w:val="en-US"/>
              </w:rPr>
              <w:alias w:val="vault_r:minor_version_number__v:0"/>
              <w:tag w:val="vault_mf_plaintext"/>
              <w:id w:val="-691376039"/>
              <w:placeholder>
                <w:docPart w:val="2178E8503BC64C3287761085081AC425"/>
              </w:placeholder>
            </w:sdtPr>
            <w:sdtEndPr/>
            <w:sdtContent>
              <w:r>
                <w:rPr>
                  <w:rFonts w:ascii="Arial Narrow" w:hAnsi="Arial Narrow"/>
                  <w:color w:val="000000"/>
                  <w:sz w:val="18"/>
                  <w:lang w:val="en-US"/>
                </w:rPr>
                <w:t>0</w:t>
              </w:r>
            </w:sdtContent>
          </w:sdt>
        </w:p>
      </w:tc>
      <w:tc>
        <w:tcPr>
          <w:tcW w:w="15" w:type="pct"/>
          <w:vMerge/>
          <w:tcBorders>
            <w:top w:val="nil"/>
            <w:bottom w:val="nil"/>
          </w:tcBorders>
          <w:shd w:val="clear" w:color="auto" w:fill="auto"/>
        </w:tcPr>
        <w:p w14:paraId="239433BE" w14:textId="77777777" w:rsidR="00A76CB7" w:rsidRPr="00A76CB7" w:rsidRDefault="00A76CB7" w:rsidP="002156B6">
          <w:pPr>
            <w:pStyle w:val="BodyText"/>
            <w:ind w:right="209"/>
            <w:jc w:val="both"/>
            <w:rPr>
              <w:color w:val="000000"/>
              <w:lang w:val="en-US"/>
            </w:rPr>
          </w:pPr>
        </w:p>
      </w:tc>
      <w:tc>
        <w:tcPr>
          <w:tcW w:w="2750" w:type="pct"/>
          <w:vMerge/>
          <w:tcBorders>
            <w:top w:val="nil"/>
            <w:bottom w:val="nil"/>
          </w:tcBorders>
          <w:shd w:val="clear" w:color="auto" w:fill="auto"/>
          <w:tcMar>
            <w:top w:w="20" w:type="dxa"/>
            <w:left w:w="29" w:type="dxa"/>
            <w:right w:w="29" w:type="dxa"/>
          </w:tcMar>
        </w:tcPr>
        <w:p w14:paraId="0791C6D6" w14:textId="77777777" w:rsidR="00A76CB7" w:rsidRPr="00A76CB7" w:rsidRDefault="00A76CB7" w:rsidP="002156B6">
          <w:pPr>
            <w:pStyle w:val="BodyText"/>
            <w:ind w:right="209"/>
            <w:jc w:val="both"/>
            <w:rPr>
              <w:color w:val="000000"/>
              <w:lang w:val="en-US"/>
            </w:rPr>
          </w:pPr>
        </w:p>
      </w:tc>
      <w:tc>
        <w:tcPr>
          <w:tcW w:w="10" w:type="pct"/>
          <w:vMerge/>
          <w:tcBorders>
            <w:top w:val="nil"/>
            <w:bottom w:val="nil"/>
          </w:tcBorders>
          <w:shd w:val="clear" w:color="auto" w:fill="auto"/>
        </w:tcPr>
        <w:p w14:paraId="7E85B14E" w14:textId="77777777" w:rsidR="00A76CB7" w:rsidRPr="00A76CB7" w:rsidRDefault="00A76CB7" w:rsidP="002156B6">
          <w:pPr>
            <w:pStyle w:val="BodyText"/>
            <w:ind w:right="209"/>
            <w:jc w:val="both"/>
            <w:rPr>
              <w:color w:val="000000"/>
              <w:lang w:val="en-US"/>
            </w:rPr>
          </w:pPr>
        </w:p>
      </w:tc>
      <w:tc>
        <w:tcPr>
          <w:tcW w:w="915" w:type="pct"/>
          <w:vMerge/>
          <w:tcBorders>
            <w:top w:val="nil"/>
            <w:bottom w:val="nil"/>
          </w:tcBorders>
          <w:shd w:val="clear" w:color="auto" w:fill="auto"/>
          <w:tcMar>
            <w:top w:w="20" w:type="dxa"/>
            <w:left w:w="86" w:type="dxa"/>
          </w:tcMar>
        </w:tcPr>
        <w:p w14:paraId="69EFF050" w14:textId="77777777" w:rsidR="00A76CB7" w:rsidRPr="00A76CB7" w:rsidRDefault="00A76CB7" w:rsidP="002156B6">
          <w:pPr>
            <w:pStyle w:val="BodyText"/>
            <w:ind w:right="209"/>
            <w:jc w:val="both"/>
            <w:rPr>
              <w:color w:val="000000"/>
              <w:lang w:val="en-US"/>
            </w:rPr>
          </w:pPr>
        </w:p>
      </w:tc>
    </w:tr>
    <w:tr w:rsidR="00A76CB7" w:rsidRPr="00A76CB7" w14:paraId="0DBACAD1" w14:textId="77777777" w:rsidTr="00A76CB7">
      <w:trPr>
        <w:trHeight w:val="97"/>
      </w:trPr>
      <w:tc>
        <w:tcPr>
          <w:tcW w:w="1305" w:type="pct"/>
          <w:shd w:val="clear" w:color="auto" w:fill="auto"/>
          <w:tcMar>
            <w:left w:w="58" w:type="dxa"/>
          </w:tcMar>
        </w:tcPr>
        <w:p w14:paraId="05DFCE55" w14:textId="71BCE1E2" w:rsidR="00A76CB7" w:rsidRPr="00A76CB7" w:rsidRDefault="00A76CB7" w:rsidP="00A76CB7">
          <w:pPr>
            <w:rPr>
              <w:rFonts w:ascii="Arial Narrow" w:hAnsi="Arial Narrow"/>
              <w:color w:val="000000"/>
              <w:sz w:val="18"/>
              <w:lang w:val="fr-FR"/>
            </w:rPr>
          </w:pPr>
          <w:r>
            <w:rPr>
              <w:rFonts w:ascii="Arial Narrow" w:hAnsi="Arial Narrow"/>
              <w:color w:val="000000"/>
              <w:sz w:val="18"/>
              <w:lang w:val="fr-FR"/>
            </w:rPr>
            <w:t xml:space="preserve">Status: </w:t>
          </w:r>
          <w:sdt>
            <w:sdtPr>
              <w:rPr>
                <w:rFonts w:ascii="Arial Narrow" w:hAnsi="Arial Narrow"/>
                <w:color w:val="000000"/>
                <w:sz w:val="18"/>
                <w:lang w:val="fr-FR"/>
              </w:rPr>
              <w:alias w:val="vault_r:status__v:0"/>
              <w:tag w:val="vault_mf_plaintext"/>
              <w:id w:val="1425151745"/>
              <w:placeholder>
                <w:docPart w:val="F124D06C404A4C4A83EAC0E7CE3CFF40"/>
              </w:placeholder>
            </w:sdtPr>
            <w:sdtEndPr/>
            <w:sdtContent>
              <w:r w:rsidR="00811156">
                <w:rPr>
                  <w:rFonts w:ascii="Arial Narrow" w:hAnsi="Arial Narrow"/>
                  <w:color w:val="000000"/>
                  <w:sz w:val="18"/>
                  <w:lang w:val="fr-FR"/>
                </w:rPr>
                <w:t>Approved</w:t>
              </w:r>
            </w:sdtContent>
          </w:sdt>
        </w:p>
      </w:tc>
      <w:tc>
        <w:tcPr>
          <w:tcW w:w="15" w:type="pct"/>
          <w:vMerge/>
          <w:tcBorders>
            <w:top w:val="nil"/>
            <w:bottom w:val="nil"/>
          </w:tcBorders>
          <w:shd w:val="clear" w:color="auto" w:fill="auto"/>
        </w:tcPr>
        <w:p w14:paraId="75FB5257" w14:textId="77777777" w:rsidR="00A76CB7" w:rsidRPr="00A76CB7" w:rsidRDefault="00A76CB7" w:rsidP="002156B6">
          <w:pPr>
            <w:pStyle w:val="BodyText"/>
            <w:ind w:right="209"/>
            <w:jc w:val="both"/>
            <w:rPr>
              <w:color w:val="000000"/>
              <w:lang w:val="fr-FR"/>
            </w:rPr>
          </w:pPr>
        </w:p>
      </w:tc>
      <w:tc>
        <w:tcPr>
          <w:tcW w:w="2750" w:type="pct"/>
          <w:vMerge/>
          <w:tcBorders>
            <w:top w:val="nil"/>
            <w:bottom w:val="nil"/>
          </w:tcBorders>
          <w:shd w:val="clear" w:color="auto" w:fill="auto"/>
          <w:tcMar>
            <w:top w:w="20" w:type="dxa"/>
            <w:left w:w="29" w:type="dxa"/>
            <w:right w:w="29" w:type="dxa"/>
          </w:tcMar>
        </w:tcPr>
        <w:p w14:paraId="4592CE0A" w14:textId="77777777" w:rsidR="00A76CB7" w:rsidRPr="00A76CB7" w:rsidRDefault="00A76CB7" w:rsidP="002156B6">
          <w:pPr>
            <w:pStyle w:val="BodyText"/>
            <w:ind w:right="209"/>
            <w:jc w:val="both"/>
            <w:rPr>
              <w:color w:val="000000"/>
              <w:lang w:val="fr-FR"/>
            </w:rPr>
          </w:pPr>
        </w:p>
      </w:tc>
      <w:tc>
        <w:tcPr>
          <w:tcW w:w="10" w:type="pct"/>
          <w:vMerge/>
          <w:tcBorders>
            <w:top w:val="nil"/>
            <w:bottom w:val="nil"/>
          </w:tcBorders>
          <w:shd w:val="clear" w:color="auto" w:fill="auto"/>
        </w:tcPr>
        <w:p w14:paraId="2BF727FB" w14:textId="77777777" w:rsidR="00A76CB7" w:rsidRPr="00A76CB7" w:rsidRDefault="00A76CB7" w:rsidP="002156B6">
          <w:pPr>
            <w:pStyle w:val="BodyText"/>
            <w:ind w:right="209"/>
            <w:jc w:val="both"/>
            <w:rPr>
              <w:color w:val="000000"/>
              <w:lang w:val="fr-FR"/>
            </w:rPr>
          </w:pPr>
        </w:p>
      </w:tc>
      <w:tc>
        <w:tcPr>
          <w:tcW w:w="915" w:type="pct"/>
          <w:vMerge/>
          <w:tcBorders>
            <w:top w:val="nil"/>
            <w:bottom w:val="nil"/>
          </w:tcBorders>
          <w:shd w:val="clear" w:color="auto" w:fill="auto"/>
          <w:tcMar>
            <w:top w:w="20" w:type="dxa"/>
            <w:left w:w="86" w:type="dxa"/>
          </w:tcMar>
        </w:tcPr>
        <w:p w14:paraId="43C59390" w14:textId="77777777" w:rsidR="00A76CB7" w:rsidRPr="00A76CB7" w:rsidRDefault="00A76CB7" w:rsidP="002156B6">
          <w:pPr>
            <w:pStyle w:val="BodyText"/>
            <w:ind w:right="209"/>
            <w:jc w:val="both"/>
            <w:rPr>
              <w:color w:val="000000"/>
              <w:lang w:val="fr-FR"/>
            </w:rPr>
          </w:pPr>
        </w:p>
      </w:tc>
    </w:tr>
    <w:tr w:rsidR="00A76CB7" w:rsidRPr="00A76CB7" w14:paraId="4854F3BD" w14:textId="77777777" w:rsidTr="00A76CB7">
      <w:trPr>
        <w:trHeight w:val="97"/>
      </w:trPr>
      <w:tc>
        <w:tcPr>
          <w:tcW w:w="1305" w:type="pct"/>
          <w:shd w:val="clear" w:color="auto" w:fill="auto"/>
          <w:tcMar>
            <w:left w:w="58" w:type="dxa"/>
          </w:tcMar>
        </w:tcPr>
        <w:p w14:paraId="52035CB0" w14:textId="67B9D32A" w:rsidR="00A76CB7" w:rsidRPr="00A76CB7" w:rsidRDefault="00A76CB7" w:rsidP="00A76CB7">
          <w:pPr>
            <w:rPr>
              <w:rFonts w:ascii="Arial Narrow" w:hAnsi="Arial Narrow"/>
              <w:color w:val="000000"/>
              <w:sz w:val="18"/>
              <w:lang w:val="fr-FR"/>
            </w:rPr>
          </w:pPr>
          <w:r>
            <w:rPr>
              <w:rFonts w:ascii="Arial Narrow" w:hAnsi="Arial Narrow"/>
              <w:color w:val="000000"/>
              <w:sz w:val="18"/>
              <w:lang w:val="fr-FR"/>
            </w:rPr>
            <w:t xml:space="preserve">Effective Date: </w:t>
          </w:r>
          <w:sdt>
            <w:sdtPr>
              <w:rPr>
                <w:rFonts w:ascii="Arial Narrow" w:hAnsi="Arial Narrow"/>
                <w:color w:val="000000"/>
                <w:sz w:val="18"/>
                <w:lang w:val="fr-FR"/>
              </w:rPr>
              <w:alias w:val="vault_r:effective_date__v:0"/>
              <w:tag w:val="vault_mf_plaintext"/>
              <w:id w:val="997235771"/>
              <w:placeholder>
                <w:docPart w:val="4D52E1CBDD08463D8F52A8411FC06236"/>
              </w:placeholder>
            </w:sdtPr>
            <w:sdtEndPr/>
            <w:sdtContent>
              <w:r w:rsidR="00E75FF1">
                <w:rPr>
                  <w:rFonts w:ascii="Arial Narrow" w:hAnsi="Arial Narrow"/>
                  <w:color w:val="000000"/>
                  <w:sz w:val="18"/>
                  <w:lang w:val="fr-FR"/>
                </w:rPr>
                <w:t xml:space="preserve"> </w:t>
              </w:r>
            </w:sdtContent>
          </w:sdt>
        </w:p>
      </w:tc>
      <w:tc>
        <w:tcPr>
          <w:tcW w:w="15" w:type="pct"/>
          <w:vMerge/>
          <w:tcBorders>
            <w:top w:val="nil"/>
            <w:bottom w:val="nil"/>
          </w:tcBorders>
          <w:shd w:val="clear" w:color="auto" w:fill="auto"/>
        </w:tcPr>
        <w:p w14:paraId="66079E95" w14:textId="77777777" w:rsidR="00A76CB7" w:rsidRPr="00A76CB7" w:rsidRDefault="00A76CB7" w:rsidP="002156B6">
          <w:pPr>
            <w:pStyle w:val="BodyText"/>
            <w:ind w:right="209"/>
            <w:jc w:val="both"/>
            <w:rPr>
              <w:color w:val="000000"/>
              <w:lang w:val="fr-FR"/>
            </w:rPr>
          </w:pPr>
        </w:p>
      </w:tc>
      <w:tc>
        <w:tcPr>
          <w:tcW w:w="2750" w:type="pct"/>
          <w:vMerge/>
          <w:tcBorders>
            <w:top w:val="nil"/>
          </w:tcBorders>
          <w:shd w:val="clear" w:color="auto" w:fill="auto"/>
          <w:tcMar>
            <w:top w:w="20" w:type="dxa"/>
            <w:left w:w="29" w:type="dxa"/>
            <w:right w:w="29" w:type="dxa"/>
          </w:tcMar>
        </w:tcPr>
        <w:p w14:paraId="4D5BA161" w14:textId="77777777" w:rsidR="00A76CB7" w:rsidRPr="00A76CB7" w:rsidRDefault="00A76CB7" w:rsidP="002156B6">
          <w:pPr>
            <w:pStyle w:val="BodyText"/>
            <w:ind w:right="209"/>
            <w:jc w:val="both"/>
            <w:rPr>
              <w:color w:val="000000"/>
              <w:lang w:val="fr-FR"/>
            </w:rPr>
          </w:pPr>
        </w:p>
      </w:tc>
      <w:tc>
        <w:tcPr>
          <w:tcW w:w="10" w:type="pct"/>
          <w:vMerge/>
          <w:tcBorders>
            <w:top w:val="nil"/>
            <w:bottom w:val="nil"/>
          </w:tcBorders>
          <w:shd w:val="clear" w:color="auto" w:fill="auto"/>
        </w:tcPr>
        <w:p w14:paraId="4F4AEB9E" w14:textId="77777777" w:rsidR="00A76CB7" w:rsidRPr="00A76CB7" w:rsidRDefault="00A76CB7" w:rsidP="002156B6">
          <w:pPr>
            <w:pStyle w:val="BodyText"/>
            <w:ind w:right="209"/>
            <w:jc w:val="both"/>
            <w:rPr>
              <w:color w:val="000000"/>
              <w:lang w:val="fr-FR"/>
            </w:rPr>
          </w:pPr>
        </w:p>
      </w:tc>
      <w:tc>
        <w:tcPr>
          <w:tcW w:w="915" w:type="pct"/>
          <w:vMerge/>
          <w:tcBorders>
            <w:top w:val="nil"/>
          </w:tcBorders>
          <w:shd w:val="clear" w:color="auto" w:fill="auto"/>
          <w:tcMar>
            <w:top w:w="20" w:type="dxa"/>
            <w:left w:w="86" w:type="dxa"/>
          </w:tcMar>
        </w:tcPr>
        <w:p w14:paraId="083DDD06" w14:textId="77777777" w:rsidR="00A76CB7" w:rsidRPr="00A76CB7" w:rsidRDefault="00A76CB7" w:rsidP="002156B6">
          <w:pPr>
            <w:pStyle w:val="BodyText"/>
            <w:ind w:right="209"/>
            <w:jc w:val="both"/>
            <w:rPr>
              <w:color w:val="000000"/>
              <w:lang w:val="fr-FR"/>
            </w:rPr>
          </w:pPr>
        </w:p>
      </w:tc>
    </w:tr>
  </w:tbl>
  <w:p w14:paraId="3B633378" w14:textId="77777777" w:rsidR="00C85A85" w:rsidRPr="00E17B48" w:rsidRDefault="00C85A85">
    <w:pPr>
      <w:pStyle w:val="Header"/>
      <w:rPr>
        <w:b w:val="0"/>
        <w:bCs/>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9"/>
      <w:gridCol w:w="30"/>
      <w:gridCol w:w="5253"/>
      <w:gridCol w:w="30"/>
      <w:gridCol w:w="1745"/>
    </w:tblGrid>
    <w:tr w:rsidR="00A76CB7" w:rsidRPr="00A76CB7" w14:paraId="464960F8" w14:textId="77777777" w:rsidTr="00A76CB7">
      <w:trPr>
        <w:trHeight w:val="97"/>
      </w:trPr>
      <w:tc>
        <w:tcPr>
          <w:tcW w:w="1305" w:type="pct"/>
          <w:shd w:val="clear" w:color="auto" w:fill="auto"/>
          <w:tcMar>
            <w:left w:w="58" w:type="dxa"/>
          </w:tcMar>
        </w:tcPr>
        <w:sdt>
          <w:sdtPr>
            <w:rPr>
              <w:rFonts w:ascii="Arial Narrow" w:hAnsi="Arial Narrow"/>
              <w:color w:val="000000"/>
              <w:sz w:val="18"/>
              <w:lang w:val="fr-FR"/>
            </w:rPr>
            <w:alias w:val="vault_r:subtype__v:0"/>
            <w:tag w:val="vault_mf_plaintext"/>
            <w:id w:val="553435587"/>
            <w:placeholder>
              <w:docPart w:val="E2475D804BA446699E1C3D702004978A"/>
            </w:placeholder>
          </w:sdtPr>
          <w:sdtEndPr/>
          <w:sdtContent>
            <w:p w14:paraId="71B2FFC6" w14:textId="6F54FB9D" w:rsidR="00A76CB7" w:rsidRPr="00A76CB7" w:rsidRDefault="00E75FF1" w:rsidP="00A76CB7">
              <w:pPr>
                <w:rPr>
                  <w:rFonts w:ascii="Arial Narrow" w:hAnsi="Arial Narrow"/>
                  <w:color w:val="000000"/>
                  <w:sz w:val="18"/>
                  <w:lang w:val="fr-FR"/>
                </w:rPr>
              </w:pPr>
              <w:r>
                <w:rPr>
                  <w:rFonts w:ascii="Arial Narrow" w:hAnsi="Arial Narrow"/>
                  <w:color w:val="000000"/>
                  <w:sz w:val="18"/>
                  <w:lang w:val="fr-FR"/>
                </w:rPr>
                <w:t>Enclosure</w:t>
              </w:r>
            </w:p>
          </w:sdtContent>
        </w:sdt>
      </w:tc>
      <w:tc>
        <w:tcPr>
          <w:tcW w:w="15" w:type="pct"/>
          <w:vMerge w:val="restart"/>
          <w:tcBorders>
            <w:top w:val="nil"/>
            <w:bottom w:val="nil"/>
          </w:tcBorders>
          <w:shd w:val="clear" w:color="auto" w:fill="auto"/>
        </w:tcPr>
        <w:p w14:paraId="7B0B4C5B" w14:textId="77777777" w:rsidR="00A76CB7" w:rsidRPr="00A76CB7" w:rsidRDefault="00A76CB7" w:rsidP="002156B6">
          <w:pPr>
            <w:pStyle w:val="BodyText"/>
            <w:ind w:right="209"/>
            <w:jc w:val="both"/>
            <w:rPr>
              <w:rFonts w:ascii="Arial Narrow" w:hAnsi="Arial Narrow"/>
              <w:color w:val="000000"/>
              <w:sz w:val="12"/>
              <w:lang w:val="fr-FR"/>
            </w:rPr>
          </w:pPr>
        </w:p>
      </w:tc>
      <w:tc>
        <w:tcPr>
          <w:tcW w:w="2750" w:type="pct"/>
          <w:vMerge w:val="restart"/>
          <w:tcBorders>
            <w:bottom w:val="nil"/>
          </w:tcBorders>
          <w:shd w:val="clear" w:color="auto" w:fill="auto"/>
          <w:tcMar>
            <w:top w:w="20" w:type="dxa"/>
            <w:left w:w="29" w:type="dxa"/>
            <w:right w:w="29" w:type="dxa"/>
          </w:tcMar>
        </w:tcPr>
        <w:sdt>
          <w:sdtPr>
            <w:rPr>
              <w:rFonts w:cs="Arial"/>
              <w:b/>
              <w:color w:val="000000"/>
              <w:sz w:val="28"/>
              <w:lang w:val="fr-FR"/>
            </w:rPr>
            <w:alias w:val="vault_r:name__v:0"/>
            <w:tag w:val="vault_mf_plaintext"/>
            <w:id w:val="985196075"/>
            <w:placeholder>
              <w:docPart w:val="DCEC312EAB364113884745B1687C4906"/>
            </w:placeholder>
          </w:sdtPr>
          <w:sdtEndPr/>
          <w:sdtContent>
            <w:p w14:paraId="7B7D41F4" w14:textId="2676E752" w:rsidR="00A76CB7" w:rsidRPr="00A76CB7" w:rsidRDefault="00E75FF1" w:rsidP="00A76CB7">
              <w:pPr>
                <w:pStyle w:val="BodyText"/>
                <w:spacing w:before="120"/>
                <w:ind w:right="209"/>
                <w:jc w:val="center"/>
                <w:rPr>
                  <w:rFonts w:cs="Arial"/>
                  <w:b/>
                  <w:color w:val="000000"/>
                  <w:sz w:val="28"/>
                  <w:lang w:val="fr-FR"/>
                </w:rPr>
              </w:pPr>
              <w:r>
                <w:rPr>
                  <w:rFonts w:cs="Arial"/>
                  <w:b/>
                  <w:color w:val="000000"/>
                  <w:sz w:val="28"/>
                  <w:lang w:val="fr-FR"/>
                </w:rPr>
                <w:t>Note d'information sur la protection des données personnelles à destination des candidats</w:t>
              </w:r>
            </w:p>
          </w:sdtContent>
        </w:sdt>
      </w:tc>
      <w:tc>
        <w:tcPr>
          <w:tcW w:w="10" w:type="pct"/>
          <w:vMerge w:val="restart"/>
          <w:tcBorders>
            <w:top w:val="nil"/>
            <w:bottom w:val="nil"/>
          </w:tcBorders>
          <w:shd w:val="clear" w:color="auto" w:fill="auto"/>
        </w:tcPr>
        <w:p w14:paraId="0F583A6F" w14:textId="77777777" w:rsidR="00A76CB7" w:rsidRPr="00A76CB7" w:rsidRDefault="00A76CB7" w:rsidP="002156B6">
          <w:pPr>
            <w:pStyle w:val="BodyText"/>
            <w:ind w:right="209"/>
            <w:jc w:val="both"/>
            <w:rPr>
              <w:rFonts w:ascii="Arial Narrow" w:hAnsi="Arial Narrow"/>
              <w:color w:val="000000"/>
              <w:sz w:val="12"/>
              <w:lang w:val="fr-FR"/>
            </w:rPr>
          </w:pPr>
        </w:p>
      </w:tc>
      <w:tc>
        <w:tcPr>
          <w:tcW w:w="915" w:type="pct"/>
          <w:vMerge w:val="restart"/>
          <w:tcBorders>
            <w:bottom w:val="nil"/>
          </w:tcBorders>
          <w:shd w:val="clear" w:color="auto" w:fill="auto"/>
          <w:tcMar>
            <w:top w:w="20" w:type="dxa"/>
            <w:left w:w="86" w:type="dxa"/>
          </w:tcMar>
        </w:tcPr>
        <w:p w14:paraId="46C6737D" w14:textId="77777777" w:rsidR="00A76CB7" w:rsidRPr="00A76CB7" w:rsidRDefault="00A76CB7" w:rsidP="00A76CB7">
          <w:pPr>
            <w:pStyle w:val="BodyText"/>
            <w:spacing w:before="120"/>
            <w:ind w:right="209"/>
            <w:jc w:val="both"/>
            <w:rPr>
              <w:color w:val="000000"/>
              <w:lang w:val="fr-FR"/>
            </w:rPr>
          </w:pPr>
          <w:r>
            <w:rPr>
              <w:noProof/>
              <w:color w:val="000000"/>
              <w:lang w:val="fr-FR"/>
            </w:rPr>
            <w:drawing>
              <wp:inline distT="0" distB="0" distL="0" distR="0" wp14:anchorId="6B976ECD" wp14:editId="2B82961A">
                <wp:extent cx="1048603" cy="29263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8603" cy="292633"/>
                        </a:xfrm>
                        <a:prstGeom prst="rect">
                          <a:avLst/>
                        </a:prstGeom>
                      </pic:spPr>
                    </pic:pic>
                  </a:graphicData>
                </a:graphic>
              </wp:inline>
            </w:drawing>
          </w:r>
        </w:p>
      </w:tc>
    </w:tr>
    <w:tr w:rsidR="00A76CB7" w:rsidRPr="00A76CB7" w14:paraId="5B4C543A" w14:textId="77777777" w:rsidTr="00A76CB7">
      <w:trPr>
        <w:trHeight w:val="97"/>
      </w:trPr>
      <w:tc>
        <w:tcPr>
          <w:tcW w:w="1305" w:type="pct"/>
          <w:shd w:val="clear" w:color="auto" w:fill="auto"/>
          <w:tcMar>
            <w:left w:w="58" w:type="dxa"/>
          </w:tcMar>
        </w:tcPr>
        <w:p w14:paraId="0819ECC7" w14:textId="207CA04D" w:rsidR="00A76CB7" w:rsidRPr="00A76CB7" w:rsidRDefault="00811156" w:rsidP="00A76CB7">
          <w:pPr>
            <w:rPr>
              <w:rFonts w:ascii="Arial Narrow" w:hAnsi="Arial Narrow"/>
              <w:color w:val="000000"/>
              <w:sz w:val="18"/>
              <w:lang w:val="en-US"/>
            </w:rPr>
          </w:pPr>
          <w:sdt>
            <w:sdtPr>
              <w:rPr>
                <w:rFonts w:ascii="Arial Narrow" w:hAnsi="Arial Narrow"/>
                <w:color w:val="000000"/>
                <w:sz w:val="18"/>
                <w:lang w:val="en-US"/>
              </w:rPr>
              <w:alias w:val="vault_r:document_number__v:0"/>
              <w:tag w:val="vault_mf_plaintext"/>
              <w:id w:val="-187138133"/>
              <w:placeholder>
                <w:docPart w:val="E22E42ED4C3F40A0A5B4E6E4228E2E9C"/>
              </w:placeholder>
            </w:sdtPr>
            <w:sdtEndPr/>
            <w:sdtContent>
              <w:r w:rsidR="00E75FF1">
                <w:rPr>
                  <w:rFonts w:ascii="Arial Narrow" w:hAnsi="Arial Narrow"/>
                  <w:color w:val="000000"/>
                  <w:sz w:val="18"/>
                  <w:lang w:val="en-US"/>
                </w:rPr>
                <w:t>QD160745</w:t>
              </w:r>
            </w:sdtContent>
          </w:sdt>
          <w:r w:rsidR="00A76CB7" w:rsidRPr="00A76CB7">
            <w:rPr>
              <w:rFonts w:ascii="Arial Narrow" w:hAnsi="Arial Narrow"/>
              <w:color w:val="000000"/>
              <w:sz w:val="18"/>
              <w:lang w:val="en-US"/>
            </w:rPr>
            <w:t>-</w:t>
          </w:r>
          <w:sdt>
            <w:sdtPr>
              <w:rPr>
                <w:rFonts w:ascii="Arial Narrow" w:hAnsi="Arial Narrow"/>
                <w:color w:val="000000"/>
                <w:sz w:val="18"/>
                <w:lang w:val="en-US"/>
              </w:rPr>
              <w:alias w:val="vault_r:major_version_number__v:0"/>
              <w:tag w:val="vault_mf_plaintext"/>
              <w:id w:val="-444077718"/>
              <w:placeholder>
                <w:docPart w:val="58830BF59D81440983AE66AD9AB46768"/>
              </w:placeholder>
            </w:sdtPr>
            <w:sdtEndPr/>
            <w:sdtContent>
              <w:r>
                <w:rPr>
                  <w:rFonts w:ascii="Arial Narrow" w:hAnsi="Arial Narrow"/>
                  <w:color w:val="000000"/>
                  <w:sz w:val="18"/>
                  <w:lang w:val="en-US"/>
                </w:rPr>
                <w:t>1</w:t>
              </w:r>
            </w:sdtContent>
          </w:sdt>
          <w:r w:rsidR="00A76CB7" w:rsidRPr="00A76CB7">
            <w:rPr>
              <w:rFonts w:ascii="Arial Narrow" w:hAnsi="Arial Narrow"/>
              <w:color w:val="000000"/>
              <w:sz w:val="18"/>
              <w:lang w:val="en-US"/>
            </w:rPr>
            <w:t>.</w:t>
          </w:r>
          <w:sdt>
            <w:sdtPr>
              <w:rPr>
                <w:rFonts w:ascii="Arial Narrow" w:hAnsi="Arial Narrow"/>
                <w:color w:val="000000"/>
                <w:sz w:val="18"/>
                <w:lang w:val="en-US"/>
              </w:rPr>
              <w:alias w:val="vault_r:minor_version_number__v:0"/>
              <w:tag w:val="vault_mf_plaintext"/>
              <w:id w:val="-2014292178"/>
              <w:placeholder>
                <w:docPart w:val="6614E112C8A94B4E9BC0E1F3315D79CB"/>
              </w:placeholder>
            </w:sdtPr>
            <w:sdtEndPr/>
            <w:sdtContent>
              <w:r>
                <w:rPr>
                  <w:rFonts w:ascii="Arial Narrow" w:hAnsi="Arial Narrow"/>
                  <w:color w:val="000000"/>
                  <w:sz w:val="18"/>
                  <w:lang w:val="en-US"/>
                </w:rPr>
                <w:t>0</w:t>
              </w:r>
            </w:sdtContent>
          </w:sdt>
        </w:p>
      </w:tc>
      <w:tc>
        <w:tcPr>
          <w:tcW w:w="15" w:type="pct"/>
          <w:vMerge/>
          <w:tcBorders>
            <w:top w:val="nil"/>
            <w:bottom w:val="nil"/>
          </w:tcBorders>
          <w:shd w:val="clear" w:color="auto" w:fill="auto"/>
        </w:tcPr>
        <w:p w14:paraId="659D4A3C" w14:textId="77777777" w:rsidR="00A76CB7" w:rsidRPr="00A76CB7" w:rsidRDefault="00A76CB7" w:rsidP="002156B6">
          <w:pPr>
            <w:pStyle w:val="BodyText"/>
            <w:ind w:right="209"/>
            <w:jc w:val="both"/>
            <w:rPr>
              <w:color w:val="000000"/>
              <w:lang w:val="en-US"/>
            </w:rPr>
          </w:pPr>
        </w:p>
      </w:tc>
      <w:tc>
        <w:tcPr>
          <w:tcW w:w="2750" w:type="pct"/>
          <w:vMerge/>
          <w:tcBorders>
            <w:top w:val="nil"/>
            <w:bottom w:val="nil"/>
          </w:tcBorders>
          <w:shd w:val="clear" w:color="auto" w:fill="auto"/>
          <w:tcMar>
            <w:top w:w="20" w:type="dxa"/>
            <w:left w:w="29" w:type="dxa"/>
            <w:right w:w="29" w:type="dxa"/>
          </w:tcMar>
        </w:tcPr>
        <w:p w14:paraId="5E35C59F" w14:textId="77777777" w:rsidR="00A76CB7" w:rsidRPr="00A76CB7" w:rsidRDefault="00A76CB7" w:rsidP="002156B6">
          <w:pPr>
            <w:pStyle w:val="BodyText"/>
            <w:ind w:right="209"/>
            <w:jc w:val="both"/>
            <w:rPr>
              <w:color w:val="000000"/>
              <w:lang w:val="en-US"/>
            </w:rPr>
          </w:pPr>
        </w:p>
      </w:tc>
      <w:tc>
        <w:tcPr>
          <w:tcW w:w="10" w:type="pct"/>
          <w:vMerge/>
          <w:tcBorders>
            <w:top w:val="nil"/>
            <w:bottom w:val="nil"/>
          </w:tcBorders>
          <w:shd w:val="clear" w:color="auto" w:fill="auto"/>
        </w:tcPr>
        <w:p w14:paraId="4FEB5F32" w14:textId="77777777" w:rsidR="00A76CB7" w:rsidRPr="00A76CB7" w:rsidRDefault="00A76CB7" w:rsidP="002156B6">
          <w:pPr>
            <w:pStyle w:val="BodyText"/>
            <w:ind w:right="209"/>
            <w:jc w:val="both"/>
            <w:rPr>
              <w:color w:val="000000"/>
              <w:lang w:val="en-US"/>
            </w:rPr>
          </w:pPr>
        </w:p>
      </w:tc>
      <w:tc>
        <w:tcPr>
          <w:tcW w:w="915" w:type="pct"/>
          <w:vMerge/>
          <w:tcBorders>
            <w:top w:val="nil"/>
            <w:bottom w:val="nil"/>
          </w:tcBorders>
          <w:shd w:val="clear" w:color="auto" w:fill="auto"/>
          <w:tcMar>
            <w:top w:w="20" w:type="dxa"/>
            <w:left w:w="86" w:type="dxa"/>
          </w:tcMar>
        </w:tcPr>
        <w:p w14:paraId="13AFD35D" w14:textId="77777777" w:rsidR="00A76CB7" w:rsidRPr="00A76CB7" w:rsidRDefault="00A76CB7" w:rsidP="002156B6">
          <w:pPr>
            <w:pStyle w:val="BodyText"/>
            <w:ind w:right="209"/>
            <w:jc w:val="both"/>
            <w:rPr>
              <w:color w:val="000000"/>
              <w:lang w:val="en-US"/>
            </w:rPr>
          </w:pPr>
        </w:p>
      </w:tc>
    </w:tr>
    <w:tr w:rsidR="00A76CB7" w:rsidRPr="00A76CB7" w14:paraId="7D338D67" w14:textId="77777777" w:rsidTr="00A76CB7">
      <w:trPr>
        <w:trHeight w:val="97"/>
      </w:trPr>
      <w:tc>
        <w:tcPr>
          <w:tcW w:w="1305" w:type="pct"/>
          <w:shd w:val="clear" w:color="auto" w:fill="auto"/>
          <w:tcMar>
            <w:left w:w="58" w:type="dxa"/>
          </w:tcMar>
        </w:tcPr>
        <w:p w14:paraId="1A480CD0" w14:textId="40E76272" w:rsidR="00A76CB7" w:rsidRPr="00A76CB7" w:rsidRDefault="00A76CB7" w:rsidP="00A76CB7">
          <w:pPr>
            <w:rPr>
              <w:rFonts w:ascii="Arial Narrow" w:hAnsi="Arial Narrow"/>
              <w:color w:val="000000"/>
              <w:sz w:val="18"/>
              <w:lang w:val="fr-FR"/>
            </w:rPr>
          </w:pPr>
          <w:r>
            <w:rPr>
              <w:rFonts w:ascii="Arial Narrow" w:hAnsi="Arial Narrow"/>
              <w:color w:val="000000"/>
              <w:sz w:val="18"/>
              <w:lang w:val="fr-FR"/>
            </w:rPr>
            <w:t xml:space="preserve">Status: </w:t>
          </w:r>
          <w:sdt>
            <w:sdtPr>
              <w:rPr>
                <w:rFonts w:ascii="Arial Narrow" w:hAnsi="Arial Narrow"/>
                <w:color w:val="000000"/>
                <w:sz w:val="18"/>
                <w:lang w:val="fr-FR"/>
              </w:rPr>
              <w:alias w:val="vault_r:status__v:0"/>
              <w:tag w:val="vault_mf_plaintext"/>
              <w:id w:val="1954201412"/>
              <w:placeholder>
                <w:docPart w:val="40A1E0A20E784756B51F33B15D83CE3A"/>
              </w:placeholder>
            </w:sdtPr>
            <w:sdtEndPr/>
            <w:sdtContent>
              <w:r w:rsidR="00811156">
                <w:rPr>
                  <w:rFonts w:ascii="Arial Narrow" w:hAnsi="Arial Narrow"/>
                  <w:color w:val="000000"/>
                  <w:sz w:val="18"/>
                  <w:lang w:val="fr-FR"/>
                </w:rPr>
                <w:t>Approved</w:t>
              </w:r>
            </w:sdtContent>
          </w:sdt>
        </w:p>
      </w:tc>
      <w:tc>
        <w:tcPr>
          <w:tcW w:w="15" w:type="pct"/>
          <w:vMerge/>
          <w:tcBorders>
            <w:top w:val="nil"/>
            <w:bottom w:val="nil"/>
          </w:tcBorders>
          <w:shd w:val="clear" w:color="auto" w:fill="auto"/>
        </w:tcPr>
        <w:p w14:paraId="592055F0" w14:textId="77777777" w:rsidR="00A76CB7" w:rsidRPr="00A76CB7" w:rsidRDefault="00A76CB7" w:rsidP="002156B6">
          <w:pPr>
            <w:pStyle w:val="BodyText"/>
            <w:ind w:right="209"/>
            <w:jc w:val="both"/>
            <w:rPr>
              <w:color w:val="000000"/>
              <w:lang w:val="fr-FR"/>
            </w:rPr>
          </w:pPr>
        </w:p>
      </w:tc>
      <w:tc>
        <w:tcPr>
          <w:tcW w:w="2750" w:type="pct"/>
          <w:vMerge/>
          <w:tcBorders>
            <w:top w:val="nil"/>
            <w:bottom w:val="nil"/>
          </w:tcBorders>
          <w:shd w:val="clear" w:color="auto" w:fill="auto"/>
          <w:tcMar>
            <w:top w:w="20" w:type="dxa"/>
            <w:left w:w="29" w:type="dxa"/>
            <w:right w:w="29" w:type="dxa"/>
          </w:tcMar>
        </w:tcPr>
        <w:p w14:paraId="488DB1E0" w14:textId="77777777" w:rsidR="00A76CB7" w:rsidRPr="00A76CB7" w:rsidRDefault="00A76CB7" w:rsidP="002156B6">
          <w:pPr>
            <w:pStyle w:val="BodyText"/>
            <w:ind w:right="209"/>
            <w:jc w:val="both"/>
            <w:rPr>
              <w:color w:val="000000"/>
              <w:lang w:val="fr-FR"/>
            </w:rPr>
          </w:pPr>
        </w:p>
      </w:tc>
      <w:tc>
        <w:tcPr>
          <w:tcW w:w="10" w:type="pct"/>
          <w:vMerge/>
          <w:tcBorders>
            <w:top w:val="nil"/>
            <w:bottom w:val="nil"/>
          </w:tcBorders>
          <w:shd w:val="clear" w:color="auto" w:fill="auto"/>
        </w:tcPr>
        <w:p w14:paraId="7EEDC878" w14:textId="77777777" w:rsidR="00A76CB7" w:rsidRPr="00A76CB7" w:rsidRDefault="00A76CB7" w:rsidP="002156B6">
          <w:pPr>
            <w:pStyle w:val="BodyText"/>
            <w:ind w:right="209"/>
            <w:jc w:val="both"/>
            <w:rPr>
              <w:color w:val="000000"/>
              <w:lang w:val="fr-FR"/>
            </w:rPr>
          </w:pPr>
        </w:p>
      </w:tc>
      <w:tc>
        <w:tcPr>
          <w:tcW w:w="915" w:type="pct"/>
          <w:vMerge/>
          <w:tcBorders>
            <w:top w:val="nil"/>
            <w:bottom w:val="nil"/>
          </w:tcBorders>
          <w:shd w:val="clear" w:color="auto" w:fill="auto"/>
          <w:tcMar>
            <w:top w:w="20" w:type="dxa"/>
            <w:left w:w="86" w:type="dxa"/>
          </w:tcMar>
        </w:tcPr>
        <w:p w14:paraId="0330AB98" w14:textId="77777777" w:rsidR="00A76CB7" w:rsidRPr="00A76CB7" w:rsidRDefault="00A76CB7" w:rsidP="002156B6">
          <w:pPr>
            <w:pStyle w:val="BodyText"/>
            <w:ind w:right="209"/>
            <w:jc w:val="both"/>
            <w:rPr>
              <w:color w:val="000000"/>
              <w:lang w:val="fr-FR"/>
            </w:rPr>
          </w:pPr>
        </w:p>
      </w:tc>
    </w:tr>
    <w:tr w:rsidR="00A76CB7" w:rsidRPr="00A76CB7" w14:paraId="246FAEF3" w14:textId="77777777" w:rsidTr="00A76CB7">
      <w:trPr>
        <w:trHeight w:val="97"/>
      </w:trPr>
      <w:tc>
        <w:tcPr>
          <w:tcW w:w="1305" w:type="pct"/>
          <w:shd w:val="clear" w:color="auto" w:fill="auto"/>
          <w:tcMar>
            <w:left w:w="58" w:type="dxa"/>
          </w:tcMar>
        </w:tcPr>
        <w:p w14:paraId="3DC4A88C" w14:textId="24139EB3" w:rsidR="00A76CB7" w:rsidRPr="00A76CB7" w:rsidRDefault="00A76CB7" w:rsidP="00A76CB7">
          <w:pPr>
            <w:rPr>
              <w:rFonts w:ascii="Arial Narrow" w:hAnsi="Arial Narrow"/>
              <w:color w:val="000000"/>
              <w:sz w:val="18"/>
              <w:lang w:val="fr-FR"/>
            </w:rPr>
          </w:pPr>
          <w:r>
            <w:rPr>
              <w:rFonts w:ascii="Arial Narrow" w:hAnsi="Arial Narrow"/>
              <w:color w:val="000000"/>
              <w:sz w:val="18"/>
              <w:lang w:val="fr-FR"/>
            </w:rPr>
            <w:t xml:space="preserve">Effective Date: </w:t>
          </w:r>
          <w:sdt>
            <w:sdtPr>
              <w:rPr>
                <w:rFonts w:ascii="Arial Narrow" w:hAnsi="Arial Narrow"/>
                <w:color w:val="000000"/>
                <w:sz w:val="18"/>
                <w:lang w:val="fr-FR"/>
              </w:rPr>
              <w:alias w:val="vault_r:effective_date__v:0"/>
              <w:tag w:val="vault_mf_plaintext"/>
              <w:id w:val="-412632517"/>
              <w:placeholder>
                <w:docPart w:val="3869241E25C14F94A37F4BA21DE7EB7E"/>
              </w:placeholder>
            </w:sdtPr>
            <w:sdtEndPr/>
            <w:sdtContent>
              <w:r w:rsidR="00E75FF1">
                <w:rPr>
                  <w:rFonts w:ascii="Arial Narrow" w:hAnsi="Arial Narrow"/>
                  <w:color w:val="000000"/>
                  <w:sz w:val="18"/>
                  <w:lang w:val="fr-FR"/>
                </w:rPr>
                <w:t xml:space="preserve"> </w:t>
              </w:r>
            </w:sdtContent>
          </w:sdt>
        </w:p>
      </w:tc>
      <w:tc>
        <w:tcPr>
          <w:tcW w:w="15" w:type="pct"/>
          <w:vMerge/>
          <w:tcBorders>
            <w:top w:val="nil"/>
            <w:bottom w:val="nil"/>
          </w:tcBorders>
          <w:shd w:val="clear" w:color="auto" w:fill="auto"/>
        </w:tcPr>
        <w:p w14:paraId="3C82E4A4" w14:textId="77777777" w:rsidR="00A76CB7" w:rsidRPr="00A76CB7" w:rsidRDefault="00A76CB7" w:rsidP="002156B6">
          <w:pPr>
            <w:pStyle w:val="BodyText"/>
            <w:ind w:right="209"/>
            <w:jc w:val="both"/>
            <w:rPr>
              <w:color w:val="000000"/>
              <w:lang w:val="fr-FR"/>
            </w:rPr>
          </w:pPr>
        </w:p>
      </w:tc>
      <w:tc>
        <w:tcPr>
          <w:tcW w:w="2750" w:type="pct"/>
          <w:vMerge/>
          <w:tcBorders>
            <w:top w:val="nil"/>
          </w:tcBorders>
          <w:shd w:val="clear" w:color="auto" w:fill="auto"/>
          <w:tcMar>
            <w:top w:w="20" w:type="dxa"/>
            <w:left w:w="29" w:type="dxa"/>
            <w:right w:w="29" w:type="dxa"/>
          </w:tcMar>
        </w:tcPr>
        <w:p w14:paraId="048A42FF" w14:textId="77777777" w:rsidR="00A76CB7" w:rsidRPr="00A76CB7" w:rsidRDefault="00A76CB7" w:rsidP="002156B6">
          <w:pPr>
            <w:pStyle w:val="BodyText"/>
            <w:ind w:right="209"/>
            <w:jc w:val="both"/>
            <w:rPr>
              <w:color w:val="000000"/>
              <w:lang w:val="fr-FR"/>
            </w:rPr>
          </w:pPr>
        </w:p>
      </w:tc>
      <w:tc>
        <w:tcPr>
          <w:tcW w:w="10" w:type="pct"/>
          <w:vMerge/>
          <w:tcBorders>
            <w:top w:val="nil"/>
            <w:bottom w:val="nil"/>
          </w:tcBorders>
          <w:shd w:val="clear" w:color="auto" w:fill="auto"/>
        </w:tcPr>
        <w:p w14:paraId="4738D4D4" w14:textId="77777777" w:rsidR="00A76CB7" w:rsidRPr="00A76CB7" w:rsidRDefault="00A76CB7" w:rsidP="002156B6">
          <w:pPr>
            <w:pStyle w:val="BodyText"/>
            <w:ind w:right="209"/>
            <w:jc w:val="both"/>
            <w:rPr>
              <w:color w:val="000000"/>
              <w:lang w:val="fr-FR"/>
            </w:rPr>
          </w:pPr>
        </w:p>
      </w:tc>
      <w:tc>
        <w:tcPr>
          <w:tcW w:w="915" w:type="pct"/>
          <w:vMerge/>
          <w:tcBorders>
            <w:top w:val="nil"/>
          </w:tcBorders>
          <w:shd w:val="clear" w:color="auto" w:fill="auto"/>
          <w:tcMar>
            <w:top w:w="20" w:type="dxa"/>
            <w:left w:w="86" w:type="dxa"/>
          </w:tcMar>
        </w:tcPr>
        <w:p w14:paraId="6A499896" w14:textId="77777777" w:rsidR="00A76CB7" w:rsidRPr="00A76CB7" w:rsidRDefault="00A76CB7" w:rsidP="002156B6">
          <w:pPr>
            <w:pStyle w:val="BodyText"/>
            <w:ind w:right="209"/>
            <w:jc w:val="both"/>
            <w:rPr>
              <w:color w:val="000000"/>
              <w:lang w:val="fr-FR"/>
            </w:rPr>
          </w:pPr>
        </w:p>
      </w:tc>
    </w:tr>
  </w:tbl>
  <w:p w14:paraId="51AEF7CF" w14:textId="77777777" w:rsidR="00A76CB7" w:rsidRDefault="00A76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5A6D25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B451303"/>
    <w:multiLevelType w:val="multilevel"/>
    <w:tmpl w:val="49F6F004"/>
    <w:lvl w:ilvl="0">
      <w:start w:val="1"/>
      <w:numFmt w:val="bullet"/>
      <w:pStyle w:val="ActionBulletList"/>
      <w:lvlText w:val=""/>
      <w:lvlJc w:val="left"/>
      <w:pPr>
        <w:tabs>
          <w:tab w:val="num" w:pos="284"/>
        </w:tabs>
        <w:ind w:left="1985" w:hanging="284"/>
      </w:pPr>
      <w:rPr>
        <w:rFonts w:ascii="Symbol" w:hAnsi="Symbol" w:hint="default"/>
        <w:sz w:val="18"/>
      </w:rPr>
    </w:lvl>
    <w:lvl w:ilvl="1">
      <w:start w:val="1"/>
      <w:numFmt w:val="bullet"/>
      <w:lvlText w:val="o"/>
      <w:lvlJc w:val="left"/>
      <w:pPr>
        <w:tabs>
          <w:tab w:val="num" w:pos="284"/>
        </w:tabs>
        <w:ind w:left="2268" w:hanging="283"/>
      </w:pPr>
      <w:rPr>
        <w:rFonts w:ascii="Courier New" w:hAnsi="Courier New" w:hint="default"/>
        <w:sz w:val="18"/>
      </w:rPr>
    </w:lvl>
    <w:lvl w:ilvl="2">
      <w:start w:val="1"/>
      <w:numFmt w:val="bullet"/>
      <w:lvlText w:val="–"/>
      <w:lvlJc w:val="left"/>
      <w:pPr>
        <w:tabs>
          <w:tab w:val="num" w:pos="284"/>
        </w:tabs>
        <w:ind w:left="2552" w:hanging="284"/>
      </w:pPr>
      <w:rPr>
        <w:rFonts w:ascii="Arial" w:hAnsi="Arial" w:hint="default"/>
        <w:sz w:val="18"/>
      </w:rPr>
    </w:lvl>
    <w:lvl w:ilvl="3">
      <w:start w:val="1"/>
      <w:numFmt w:val="bullet"/>
      <w:lvlText w:val=""/>
      <w:lvlJc w:val="left"/>
      <w:pPr>
        <w:tabs>
          <w:tab w:val="num" w:pos="284"/>
        </w:tabs>
        <w:ind w:left="2835" w:hanging="283"/>
      </w:pPr>
      <w:rPr>
        <w:rFonts w:ascii="Symbol" w:hAnsi="Symbol" w:hint="default"/>
        <w:sz w:val="18"/>
      </w:rPr>
    </w:lvl>
    <w:lvl w:ilvl="4">
      <w:start w:val="1"/>
      <w:numFmt w:val="bullet"/>
      <w:lvlText w:val="o"/>
      <w:lvlJc w:val="left"/>
      <w:pPr>
        <w:tabs>
          <w:tab w:val="num" w:pos="284"/>
        </w:tabs>
        <w:ind w:left="3119" w:hanging="284"/>
      </w:pPr>
      <w:rPr>
        <w:rFonts w:ascii="Courier New" w:hAnsi="Courier New" w:hint="default"/>
      </w:rPr>
    </w:lvl>
    <w:lvl w:ilvl="5">
      <w:start w:val="1"/>
      <w:numFmt w:val="bullet"/>
      <w:lvlText w:val=""/>
      <w:lvlJc w:val="left"/>
      <w:pPr>
        <w:tabs>
          <w:tab w:val="num" w:pos="2759"/>
        </w:tabs>
        <w:ind w:left="2759" w:hanging="360"/>
      </w:pPr>
      <w:rPr>
        <w:rFonts w:ascii="Wingdings" w:hAnsi="Wingdings" w:hint="default"/>
      </w:rPr>
    </w:lvl>
    <w:lvl w:ilvl="6">
      <w:start w:val="1"/>
      <w:numFmt w:val="bullet"/>
      <w:lvlText w:val=""/>
      <w:lvlJc w:val="left"/>
      <w:pPr>
        <w:tabs>
          <w:tab w:val="num" w:pos="3479"/>
        </w:tabs>
        <w:ind w:left="3479" w:hanging="360"/>
      </w:pPr>
      <w:rPr>
        <w:rFonts w:ascii="Symbol" w:hAnsi="Symbol" w:hint="default"/>
      </w:rPr>
    </w:lvl>
    <w:lvl w:ilvl="7">
      <w:start w:val="1"/>
      <w:numFmt w:val="bullet"/>
      <w:lvlText w:val="o"/>
      <w:lvlJc w:val="left"/>
      <w:pPr>
        <w:tabs>
          <w:tab w:val="num" w:pos="4199"/>
        </w:tabs>
        <w:ind w:left="4199" w:hanging="360"/>
      </w:pPr>
      <w:rPr>
        <w:rFonts w:ascii="Courier New" w:hAnsi="Courier New" w:cs="Courier New" w:hint="default"/>
      </w:rPr>
    </w:lvl>
    <w:lvl w:ilvl="8">
      <w:start w:val="1"/>
      <w:numFmt w:val="bullet"/>
      <w:lvlText w:val=""/>
      <w:lvlJc w:val="left"/>
      <w:pPr>
        <w:tabs>
          <w:tab w:val="num" w:pos="4919"/>
        </w:tabs>
        <w:ind w:left="4919" w:hanging="360"/>
      </w:pPr>
      <w:rPr>
        <w:rFonts w:ascii="Wingdings" w:hAnsi="Wingdings" w:hint="default"/>
      </w:rPr>
    </w:lvl>
  </w:abstractNum>
  <w:abstractNum w:abstractNumId="2" w15:restartNumberingAfterBreak="0">
    <w:nsid w:val="0DD139D0"/>
    <w:multiLevelType w:val="multilevel"/>
    <w:tmpl w:val="A7C019D6"/>
    <w:lvl w:ilvl="0">
      <w:start w:val="1"/>
      <w:numFmt w:val="decimal"/>
      <w:pStyle w:val="Heading1"/>
      <w:lvlText w:val="%1"/>
      <w:lvlJc w:val="left"/>
      <w:pPr>
        <w:tabs>
          <w:tab w:val="num" w:pos="510"/>
        </w:tabs>
        <w:ind w:left="510" w:hanging="510"/>
      </w:pPr>
      <w:rPr>
        <w:rFonts w:ascii="Arial" w:hAnsi="Arial" w:hint="default"/>
        <w:b/>
        <w:i w:val="0"/>
        <w:sz w:val="28"/>
        <w:szCs w:val="28"/>
      </w:rPr>
    </w:lvl>
    <w:lvl w:ilvl="1">
      <w:start w:val="1"/>
      <w:numFmt w:val="decimal"/>
      <w:pStyle w:val="Heading2"/>
      <w:lvlText w:val="%1.%2"/>
      <w:lvlJc w:val="left"/>
      <w:pPr>
        <w:tabs>
          <w:tab w:val="num" w:pos="680"/>
        </w:tabs>
        <w:ind w:left="680" w:hanging="680"/>
      </w:pPr>
      <w:rPr>
        <w:rFonts w:ascii="Arial" w:hAnsi="Arial" w:hint="default"/>
        <w:b/>
        <w:i w:val="0"/>
        <w:sz w:val="24"/>
        <w:szCs w:val="26"/>
      </w:rPr>
    </w:lvl>
    <w:lvl w:ilvl="2">
      <w:start w:val="1"/>
      <w:numFmt w:val="decimal"/>
      <w:pStyle w:val="Heading3"/>
      <w:lvlText w:val="%1.%2.%3"/>
      <w:lvlJc w:val="left"/>
      <w:pPr>
        <w:tabs>
          <w:tab w:val="num" w:pos="851"/>
        </w:tabs>
        <w:ind w:left="851" w:hanging="851"/>
      </w:pPr>
      <w:rPr>
        <w:rFonts w:ascii="Arial" w:hAnsi="Arial" w:hint="default"/>
        <w:b/>
        <w:i w:val="0"/>
        <w:sz w:val="22"/>
        <w:szCs w:val="22"/>
      </w:rPr>
    </w:lvl>
    <w:lvl w:ilvl="3">
      <w:start w:val="1"/>
      <w:numFmt w:val="decimal"/>
      <w:pStyle w:val="Heading4"/>
      <w:lvlText w:val="%1.%2.%3.%4"/>
      <w:lvlJc w:val="left"/>
      <w:pPr>
        <w:tabs>
          <w:tab w:val="num" w:pos="1077"/>
        </w:tabs>
        <w:ind w:left="1077" w:hanging="1077"/>
      </w:pPr>
      <w:rPr>
        <w:rFonts w:ascii="Arial" w:hAnsi="Arial" w:hint="default"/>
        <w:b w:val="0"/>
        <w:i w:val="0"/>
        <w:sz w:val="22"/>
        <w:szCs w:val="22"/>
        <w:u w:val="none"/>
      </w:rPr>
    </w:lvl>
    <w:lvl w:ilvl="4">
      <w:start w:val="1"/>
      <w:numFmt w:val="decimal"/>
      <w:pStyle w:val="Heading5"/>
      <w:lvlText w:val="%1.%2.%3.%4.%5"/>
      <w:lvlJc w:val="left"/>
      <w:pPr>
        <w:tabs>
          <w:tab w:val="num" w:pos="1304"/>
        </w:tabs>
        <w:ind w:left="1304" w:hanging="1304"/>
      </w:pPr>
      <w:rPr>
        <w:rFonts w:ascii="Arial" w:hAnsi="Arial" w:hint="default"/>
        <w:b w:val="0"/>
        <w:i w:val="0"/>
        <w:sz w:val="22"/>
      </w:rPr>
    </w:lvl>
    <w:lvl w:ilvl="5">
      <w:start w:val="1"/>
      <w:numFmt w:val="decimal"/>
      <w:lvlRestart w:val="0"/>
      <w:pStyle w:val="Heading6"/>
      <w:lvlText w:val="Procedure %6:"/>
      <w:lvlJc w:val="left"/>
      <w:pPr>
        <w:tabs>
          <w:tab w:val="num" w:pos="1814"/>
        </w:tabs>
        <w:ind w:left="1814" w:hanging="1814"/>
      </w:pPr>
      <w:rPr>
        <w:rFonts w:ascii="Arial" w:hAnsi="Arial" w:hint="default"/>
        <w:b/>
        <w:i w:val="0"/>
        <w:sz w:val="22"/>
      </w:rPr>
    </w:lvl>
    <w:lvl w:ilvl="6">
      <w:start w:val="1"/>
      <w:numFmt w:val="none"/>
      <w:pStyle w:val="Heading7"/>
      <w:lvlText w:val="Responsible(s):"/>
      <w:lvlJc w:val="left"/>
      <w:pPr>
        <w:tabs>
          <w:tab w:val="num" w:pos="1814"/>
        </w:tabs>
        <w:ind w:left="1814" w:hanging="1814"/>
      </w:pPr>
      <w:rPr>
        <w:rFonts w:ascii="Arial" w:hAnsi="Arial" w:hint="default"/>
        <w:b/>
        <w:i w:val="0"/>
        <w:sz w:val="22"/>
      </w:rPr>
    </w:lvl>
    <w:lvl w:ilvl="7">
      <w:start w:val="1"/>
      <w:numFmt w:val="none"/>
      <w:pStyle w:val="Heading8"/>
      <w:lvlText w:val="Performer(s):"/>
      <w:lvlJc w:val="left"/>
      <w:pPr>
        <w:tabs>
          <w:tab w:val="num" w:pos="1814"/>
        </w:tabs>
        <w:ind w:left="1814" w:hanging="1814"/>
      </w:pPr>
      <w:rPr>
        <w:rFonts w:ascii="Arial" w:hAnsi="Arial" w:hint="default"/>
        <w:b/>
        <w:i w:val="0"/>
        <w:sz w:val="22"/>
      </w:rPr>
    </w:lvl>
    <w:lvl w:ilvl="8">
      <w:start w:val="1"/>
      <w:numFmt w:val="decimal"/>
      <w:lvlRestart w:val="6"/>
      <w:pStyle w:val="Heading9"/>
      <w:lvlText w:val="Action %9)"/>
      <w:lvlJc w:val="left"/>
      <w:pPr>
        <w:tabs>
          <w:tab w:val="num" w:pos="1814"/>
        </w:tabs>
        <w:ind w:left="1814" w:hanging="1417"/>
      </w:pPr>
      <w:rPr>
        <w:rFonts w:ascii="Arial" w:hAnsi="Arial" w:hint="default"/>
        <w:b w:val="0"/>
        <w:i w:val="0"/>
        <w:sz w:val="22"/>
      </w:rPr>
    </w:lvl>
  </w:abstractNum>
  <w:abstractNum w:abstractNumId="3" w15:restartNumberingAfterBreak="0">
    <w:nsid w:val="2D803ED6"/>
    <w:multiLevelType w:val="multilevel"/>
    <w:tmpl w:val="D760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B23F5"/>
    <w:multiLevelType w:val="multilevel"/>
    <w:tmpl w:val="EC8AFC2A"/>
    <w:lvl w:ilvl="0">
      <w:start w:val="1"/>
      <w:numFmt w:val="bullet"/>
      <w:pStyle w:val="BodyBulletList"/>
      <w:lvlText w:val=""/>
      <w:lvlJc w:val="left"/>
      <w:pPr>
        <w:tabs>
          <w:tab w:val="num" w:pos="284"/>
        </w:tabs>
        <w:ind w:left="284" w:hanging="284"/>
      </w:pPr>
      <w:rPr>
        <w:rFonts w:ascii="Wingdings" w:hAnsi="Wingdings" w:hint="default"/>
        <w:b w:val="0"/>
        <w:i w:val="0"/>
        <w:sz w:val="22"/>
        <w:szCs w:val="20"/>
      </w:rPr>
    </w:lvl>
    <w:lvl w:ilvl="1">
      <w:start w:val="1"/>
      <w:numFmt w:val="bullet"/>
      <w:lvlText w:val="o"/>
      <w:lvlJc w:val="left"/>
      <w:pPr>
        <w:tabs>
          <w:tab w:val="num" w:pos="567"/>
        </w:tabs>
        <w:ind w:left="567" w:hanging="283"/>
      </w:pPr>
      <w:rPr>
        <w:rFonts w:ascii="Courier New" w:hAnsi="Courier New" w:hint="default"/>
        <w:b w:val="0"/>
        <w:i w:val="0"/>
        <w:spacing w:val="0"/>
        <w:sz w:val="20"/>
        <w:szCs w:val="24"/>
      </w:rPr>
    </w:lvl>
    <w:lvl w:ilvl="2">
      <w:start w:val="1"/>
      <w:numFmt w:val="bullet"/>
      <w:lvlText w:val=""/>
      <w:lvlJc w:val="left"/>
      <w:pPr>
        <w:tabs>
          <w:tab w:val="num" w:pos="851"/>
        </w:tabs>
        <w:ind w:left="851" w:hanging="284"/>
      </w:pPr>
      <w:rPr>
        <w:rFonts w:ascii="Symbol" w:hAnsi="Symbol" w:hint="default"/>
        <w:sz w:val="20"/>
        <w:szCs w:val="20"/>
      </w:rPr>
    </w:lvl>
    <w:lvl w:ilvl="3">
      <w:start w:val="1"/>
      <w:numFmt w:val="bullet"/>
      <w:lvlText w:val=""/>
      <w:lvlJc w:val="left"/>
      <w:pPr>
        <w:tabs>
          <w:tab w:val="num" w:pos="1134"/>
        </w:tabs>
        <w:ind w:left="1134" w:hanging="283"/>
      </w:pPr>
      <w:rPr>
        <w:rFonts w:ascii="Symbol" w:hAnsi="Symbol" w:hint="default"/>
        <w:sz w:val="20"/>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5" w15:restartNumberingAfterBreak="0">
    <w:nsid w:val="47EC7AB7"/>
    <w:multiLevelType w:val="multilevel"/>
    <w:tmpl w:val="5F6C0D2C"/>
    <w:lvl w:ilvl="0">
      <w:start w:val="1"/>
      <w:numFmt w:val="bullet"/>
      <w:pStyle w:val="ListBullet"/>
      <w:lvlText w:val=""/>
      <w:lvlJc w:val="left"/>
      <w:pPr>
        <w:tabs>
          <w:tab w:val="num" w:pos="568"/>
        </w:tabs>
        <w:ind w:left="568" w:hanging="284"/>
      </w:pPr>
      <w:rPr>
        <w:rFonts w:ascii="Wingdings" w:hAnsi="Wingdings" w:hint="default"/>
        <w:b w:val="0"/>
        <w:i w:val="0"/>
        <w:sz w:val="22"/>
      </w:rPr>
    </w:lvl>
    <w:lvl w:ilvl="1">
      <w:start w:val="1"/>
      <w:numFmt w:val="bullet"/>
      <w:lvlText w:val="o"/>
      <w:lvlJc w:val="left"/>
      <w:pPr>
        <w:tabs>
          <w:tab w:val="num" w:pos="851"/>
        </w:tabs>
        <w:ind w:left="851" w:hanging="283"/>
      </w:pPr>
      <w:rPr>
        <w:rFonts w:ascii="Courier New" w:hAnsi="Courier New" w:hint="default"/>
        <w:b w:val="0"/>
        <w:i w:val="0"/>
        <w:spacing w:val="0"/>
        <w:sz w:val="22"/>
      </w:rPr>
    </w:lvl>
    <w:lvl w:ilvl="2">
      <w:start w:val="1"/>
      <w:numFmt w:val="bullet"/>
      <w:lvlText w:val="–"/>
      <w:lvlJc w:val="left"/>
      <w:pPr>
        <w:tabs>
          <w:tab w:val="num" w:pos="1135"/>
        </w:tabs>
        <w:ind w:left="1135" w:hanging="284"/>
      </w:pPr>
      <w:rPr>
        <w:rFonts w:ascii="Courier New" w:hAnsi="Courier New" w:hint="default"/>
      </w:rPr>
    </w:lvl>
    <w:lvl w:ilvl="3">
      <w:start w:val="1"/>
      <w:numFmt w:val="bullet"/>
      <w:lvlText w:val=""/>
      <w:lvlJc w:val="left"/>
      <w:pPr>
        <w:tabs>
          <w:tab w:val="num" w:pos="3051"/>
        </w:tabs>
        <w:ind w:left="3051" w:hanging="360"/>
      </w:pPr>
      <w:rPr>
        <w:rFonts w:ascii="Symbol" w:hAnsi="Symbol" w:hint="default"/>
      </w:rPr>
    </w:lvl>
    <w:lvl w:ilvl="4">
      <w:start w:val="1"/>
      <w:numFmt w:val="bullet"/>
      <w:lvlText w:val="o"/>
      <w:lvlJc w:val="left"/>
      <w:pPr>
        <w:tabs>
          <w:tab w:val="num" w:pos="3771"/>
        </w:tabs>
        <w:ind w:left="3771" w:hanging="360"/>
      </w:pPr>
      <w:rPr>
        <w:rFonts w:ascii="Courier New" w:hAnsi="Courier New" w:hint="default"/>
      </w:rPr>
    </w:lvl>
    <w:lvl w:ilvl="5">
      <w:start w:val="1"/>
      <w:numFmt w:val="bullet"/>
      <w:lvlText w:val=""/>
      <w:lvlJc w:val="left"/>
      <w:pPr>
        <w:tabs>
          <w:tab w:val="num" w:pos="4491"/>
        </w:tabs>
        <w:ind w:left="4491" w:hanging="360"/>
      </w:pPr>
      <w:rPr>
        <w:rFonts w:ascii="Wingdings" w:hAnsi="Wingdings" w:hint="default"/>
      </w:rPr>
    </w:lvl>
    <w:lvl w:ilvl="6">
      <w:start w:val="1"/>
      <w:numFmt w:val="bullet"/>
      <w:lvlText w:val=""/>
      <w:lvlJc w:val="left"/>
      <w:pPr>
        <w:tabs>
          <w:tab w:val="num" w:pos="5211"/>
        </w:tabs>
        <w:ind w:left="5211" w:hanging="360"/>
      </w:pPr>
      <w:rPr>
        <w:rFonts w:ascii="Symbol" w:hAnsi="Symbol" w:hint="default"/>
      </w:rPr>
    </w:lvl>
    <w:lvl w:ilvl="7">
      <w:start w:val="1"/>
      <w:numFmt w:val="bullet"/>
      <w:lvlText w:val="o"/>
      <w:lvlJc w:val="left"/>
      <w:pPr>
        <w:tabs>
          <w:tab w:val="num" w:pos="5931"/>
        </w:tabs>
        <w:ind w:left="5931" w:hanging="360"/>
      </w:pPr>
      <w:rPr>
        <w:rFonts w:ascii="Courier New" w:hAnsi="Courier New" w:cs="Courier New" w:hint="default"/>
      </w:rPr>
    </w:lvl>
    <w:lvl w:ilvl="8">
      <w:start w:val="1"/>
      <w:numFmt w:val="bullet"/>
      <w:lvlText w:val=""/>
      <w:lvlJc w:val="left"/>
      <w:pPr>
        <w:tabs>
          <w:tab w:val="num" w:pos="6651"/>
        </w:tabs>
        <w:ind w:left="6651" w:hanging="360"/>
      </w:pPr>
      <w:rPr>
        <w:rFonts w:ascii="Wingdings" w:hAnsi="Wingdings" w:hint="default"/>
      </w:rPr>
    </w:lvl>
  </w:abstractNum>
  <w:abstractNum w:abstractNumId="6" w15:restartNumberingAfterBreak="0">
    <w:nsid w:val="58E34F6D"/>
    <w:multiLevelType w:val="multilevel"/>
    <w:tmpl w:val="B44A234A"/>
    <w:lvl w:ilvl="0">
      <w:start w:val="1"/>
      <w:numFmt w:val="decimal"/>
      <w:pStyle w:val="StyleHeading1"/>
      <w:lvlText w:val="%1"/>
      <w:lvlJc w:val="left"/>
      <w:pPr>
        <w:tabs>
          <w:tab w:val="num" w:pos="510"/>
        </w:tabs>
        <w:ind w:left="510" w:hanging="510"/>
      </w:pPr>
      <w:rPr>
        <w:rFonts w:ascii="Arial" w:hAnsi="Arial" w:hint="default"/>
        <w:b/>
        <w:i w:val="0"/>
        <w:sz w:val="28"/>
        <w:szCs w:val="28"/>
      </w:rPr>
    </w:lvl>
    <w:lvl w:ilvl="1">
      <w:start w:val="1"/>
      <w:numFmt w:val="decimal"/>
      <w:lvlText w:val="%1.%2"/>
      <w:lvlJc w:val="left"/>
      <w:pPr>
        <w:tabs>
          <w:tab w:val="num" w:pos="680"/>
        </w:tabs>
        <w:ind w:left="680" w:hanging="680"/>
      </w:pPr>
      <w:rPr>
        <w:rFonts w:ascii="Arial" w:hAnsi="Arial" w:hint="default"/>
        <w:b/>
        <w:i w:val="0"/>
        <w:sz w:val="24"/>
        <w:szCs w:val="26"/>
      </w:rPr>
    </w:lvl>
    <w:lvl w:ilvl="2">
      <w:start w:val="1"/>
      <w:numFmt w:val="decimal"/>
      <w:lvlText w:val="%1.%2.%3"/>
      <w:lvlJc w:val="left"/>
      <w:pPr>
        <w:tabs>
          <w:tab w:val="num" w:pos="851"/>
        </w:tabs>
        <w:ind w:left="851" w:hanging="851"/>
      </w:pPr>
      <w:rPr>
        <w:rFonts w:ascii="Arial" w:hAnsi="Arial" w:hint="default"/>
        <w:b/>
        <w:i w:val="0"/>
        <w:sz w:val="22"/>
        <w:szCs w:val="22"/>
      </w:rPr>
    </w:lvl>
    <w:lvl w:ilvl="3">
      <w:start w:val="1"/>
      <w:numFmt w:val="decimal"/>
      <w:lvlText w:val="%1.%2.%3.%4"/>
      <w:lvlJc w:val="left"/>
      <w:pPr>
        <w:tabs>
          <w:tab w:val="num" w:pos="1077"/>
        </w:tabs>
        <w:ind w:left="1077" w:hanging="1077"/>
      </w:pPr>
      <w:rPr>
        <w:rFonts w:ascii="Arial" w:hAnsi="Arial" w:hint="default"/>
        <w:b w:val="0"/>
        <w:i w:val="0"/>
        <w:sz w:val="22"/>
        <w:szCs w:val="22"/>
        <w:u w:val="none"/>
      </w:rPr>
    </w:lvl>
    <w:lvl w:ilvl="4">
      <w:start w:val="1"/>
      <w:numFmt w:val="decimal"/>
      <w:lvlText w:val="%1.%2.%3.%4.%5"/>
      <w:lvlJc w:val="left"/>
      <w:pPr>
        <w:tabs>
          <w:tab w:val="num" w:pos="1304"/>
        </w:tabs>
        <w:ind w:left="1304" w:hanging="1304"/>
      </w:pPr>
      <w:rPr>
        <w:rFonts w:ascii="Arial" w:hAnsi="Arial" w:hint="default"/>
        <w:b w:val="0"/>
        <w:i w:val="0"/>
        <w:sz w:val="22"/>
      </w:rPr>
    </w:lvl>
    <w:lvl w:ilvl="5">
      <w:start w:val="1"/>
      <w:numFmt w:val="decimal"/>
      <w:lvlRestart w:val="0"/>
      <w:lvlText w:val="Procedure %6:"/>
      <w:lvlJc w:val="left"/>
      <w:pPr>
        <w:tabs>
          <w:tab w:val="num" w:pos="1701"/>
        </w:tabs>
        <w:ind w:left="1701" w:hanging="1701"/>
      </w:pPr>
      <w:rPr>
        <w:rFonts w:ascii="Arial" w:hAnsi="Arial" w:hint="default"/>
        <w:b/>
        <w:i w:val="0"/>
        <w:sz w:val="22"/>
      </w:rPr>
    </w:lvl>
    <w:lvl w:ilvl="6">
      <w:start w:val="1"/>
      <w:numFmt w:val="none"/>
      <w:lvlText w:val="Responsible:"/>
      <w:lvlJc w:val="left"/>
      <w:pPr>
        <w:tabs>
          <w:tab w:val="num" w:pos="1701"/>
        </w:tabs>
        <w:ind w:left="1701" w:hanging="1701"/>
      </w:pPr>
      <w:rPr>
        <w:rFonts w:ascii="Arial" w:hAnsi="Arial" w:hint="default"/>
        <w:b/>
        <w:i w:val="0"/>
        <w:sz w:val="22"/>
      </w:rPr>
    </w:lvl>
    <w:lvl w:ilvl="7">
      <w:start w:val="1"/>
      <w:numFmt w:val="none"/>
      <w:lvlText w:val="Performer(s):"/>
      <w:lvlJc w:val="left"/>
      <w:pPr>
        <w:tabs>
          <w:tab w:val="num" w:pos="1701"/>
        </w:tabs>
        <w:ind w:left="1701" w:hanging="1701"/>
      </w:pPr>
      <w:rPr>
        <w:rFonts w:ascii="Arial" w:hAnsi="Arial" w:hint="default"/>
        <w:b/>
        <w:i w:val="0"/>
        <w:sz w:val="22"/>
      </w:rPr>
    </w:lvl>
    <w:lvl w:ilvl="8">
      <w:start w:val="1"/>
      <w:numFmt w:val="decimal"/>
      <w:lvlRestart w:val="6"/>
      <w:lvlText w:val="Action %9)"/>
      <w:lvlJc w:val="left"/>
      <w:pPr>
        <w:tabs>
          <w:tab w:val="num" w:pos="1701"/>
        </w:tabs>
        <w:ind w:left="1701" w:hanging="1304"/>
      </w:pPr>
      <w:rPr>
        <w:rFonts w:ascii="Arial" w:hAnsi="Arial" w:hint="default"/>
        <w:b w:val="0"/>
        <w:i w:val="0"/>
        <w:sz w:val="22"/>
      </w:rPr>
    </w:lvl>
  </w:abstractNum>
  <w:abstractNum w:abstractNumId="7" w15:restartNumberingAfterBreak="0">
    <w:nsid w:val="64F265A6"/>
    <w:multiLevelType w:val="hybridMultilevel"/>
    <w:tmpl w:val="840AD7FA"/>
    <w:lvl w:ilvl="0" w:tplc="F224EBB8">
      <w:start w:val="1"/>
      <w:numFmt w:val="upperRoman"/>
      <w:lvlText w:val="%1-"/>
      <w:lvlJc w:val="left"/>
      <w:pPr>
        <w:ind w:left="1080" w:hanging="720"/>
      </w:pPr>
      <w:rPr>
        <w:rFonts w:hint="default"/>
        <w:color w:val="2020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5A625C"/>
    <w:multiLevelType w:val="hybridMultilevel"/>
    <w:tmpl w:val="41E2DE8A"/>
    <w:lvl w:ilvl="0" w:tplc="E33E4700">
      <w:numFmt w:val="bullet"/>
      <w:lvlText w:val=""/>
      <w:lvlJc w:val="left"/>
      <w:pPr>
        <w:ind w:left="933" w:hanging="360"/>
      </w:pPr>
      <w:rPr>
        <w:rFonts w:ascii="Symbol" w:eastAsia="Symbol" w:hAnsi="Symbol" w:cs="Symbol" w:hint="default"/>
        <w:b w:val="0"/>
        <w:bCs w:val="0"/>
        <w:i w:val="0"/>
        <w:iCs w:val="0"/>
        <w:color w:val="202020"/>
        <w:spacing w:val="0"/>
        <w:w w:val="100"/>
        <w:sz w:val="22"/>
        <w:szCs w:val="22"/>
        <w:lang w:val="fr-FR" w:eastAsia="en-US" w:bidi="ar-SA"/>
      </w:rPr>
    </w:lvl>
    <w:lvl w:ilvl="1" w:tplc="52A4C6CC">
      <w:numFmt w:val="bullet"/>
      <w:lvlText w:val="•"/>
      <w:lvlJc w:val="left"/>
      <w:pPr>
        <w:ind w:left="1852" w:hanging="360"/>
      </w:pPr>
      <w:rPr>
        <w:rFonts w:hint="default"/>
        <w:lang w:val="fr-FR" w:eastAsia="en-US" w:bidi="ar-SA"/>
      </w:rPr>
    </w:lvl>
    <w:lvl w:ilvl="2" w:tplc="3C72403C">
      <w:numFmt w:val="bullet"/>
      <w:lvlText w:val="•"/>
      <w:lvlJc w:val="left"/>
      <w:pPr>
        <w:ind w:left="2765" w:hanging="360"/>
      </w:pPr>
      <w:rPr>
        <w:rFonts w:hint="default"/>
        <w:lang w:val="fr-FR" w:eastAsia="en-US" w:bidi="ar-SA"/>
      </w:rPr>
    </w:lvl>
    <w:lvl w:ilvl="3" w:tplc="B8948CD2">
      <w:numFmt w:val="bullet"/>
      <w:lvlText w:val="•"/>
      <w:lvlJc w:val="left"/>
      <w:pPr>
        <w:ind w:left="3677" w:hanging="360"/>
      </w:pPr>
      <w:rPr>
        <w:rFonts w:hint="default"/>
        <w:lang w:val="fr-FR" w:eastAsia="en-US" w:bidi="ar-SA"/>
      </w:rPr>
    </w:lvl>
    <w:lvl w:ilvl="4" w:tplc="B5E0FB3E">
      <w:numFmt w:val="bullet"/>
      <w:lvlText w:val="•"/>
      <w:lvlJc w:val="left"/>
      <w:pPr>
        <w:ind w:left="4590" w:hanging="360"/>
      </w:pPr>
      <w:rPr>
        <w:rFonts w:hint="default"/>
        <w:lang w:val="fr-FR" w:eastAsia="en-US" w:bidi="ar-SA"/>
      </w:rPr>
    </w:lvl>
    <w:lvl w:ilvl="5" w:tplc="40B4B0EE">
      <w:numFmt w:val="bullet"/>
      <w:lvlText w:val="•"/>
      <w:lvlJc w:val="left"/>
      <w:pPr>
        <w:ind w:left="5503" w:hanging="360"/>
      </w:pPr>
      <w:rPr>
        <w:rFonts w:hint="default"/>
        <w:lang w:val="fr-FR" w:eastAsia="en-US" w:bidi="ar-SA"/>
      </w:rPr>
    </w:lvl>
    <w:lvl w:ilvl="6" w:tplc="163AED86">
      <w:numFmt w:val="bullet"/>
      <w:lvlText w:val="•"/>
      <w:lvlJc w:val="left"/>
      <w:pPr>
        <w:ind w:left="6415" w:hanging="360"/>
      </w:pPr>
      <w:rPr>
        <w:rFonts w:hint="default"/>
        <w:lang w:val="fr-FR" w:eastAsia="en-US" w:bidi="ar-SA"/>
      </w:rPr>
    </w:lvl>
    <w:lvl w:ilvl="7" w:tplc="CB52875C">
      <w:numFmt w:val="bullet"/>
      <w:lvlText w:val="•"/>
      <w:lvlJc w:val="left"/>
      <w:pPr>
        <w:ind w:left="7328" w:hanging="360"/>
      </w:pPr>
      <w:rPr>
        <w:rFonts w:hint="default"/>
        <w:lang w:val="fr-FR" w:eastAsia="en-US" w:bidi="ar-SA"/>
      </w:rPr>
    </w:lvl>
    <w:lvl w:ilvl="8" w:tplc="436CE2B6">
      <w:numFmt w:val="bullet"/>
      <w:lvlText w:val="•"/>
      <w:lvlJc w:val="left"/>
      <w:pPr>
        <w:ind w:left="8241" w:hanging="360"/>
      </w:pPr>
      <w:rPr>
        <w:rFonts w:hint="default"/>
        <w:lang w:val="fr-FR" w:eastAsia="en-US" w:bidi="ar-SA"/>
      </w:rPr>
    </w:lvl>
  </w:abstractNum>
  <w:abstractNum w:abstractNumId="9" w15:restartNumberingAfterBreak="0">
    <w:nsid w:val="7FB633C6"/>
    <w:multiLevelType w:val="multilevel"/>
    <w:tmpl w:val="68D8C082"/>
    <w:lvl w:ilvl="0">
      <w:start w:val="1"/>
      <w:numFmt w:val="bullet"/>
      <w:pStyle w:val="TableBulletList"/>
      <w:lvlText w:val=""/>
      <w:lvlJc w:val="left"/>
      <w:pPr>
        <w:tabs>
          <w:tab w:val="num" w:pos="284"/>
        </w:tabs>
        <w:ind w:left="284" w:hanging="284"/>
      </w:pPr>
      <w:rPr>
        <w:rFonts w:ascii="Wingdings" w:hAnsi="Wingdings" w:hint="default"/>
        <w:b w:val="0"/>
        <w:i w:val="0"/>
        <w:sz w:val="20"/>
        <w:szCs w:val="20"/>
      </w:rPr>
    </w:lvl>
    <w:lvl w:ilvl="1">
      <w:start w:val="1"/>
      <w:numFmt w:val="bullet"/>
      <w:lvlText w:val="o"/>
      <w:lvlJc w:val="left"/>
      <w:pPr>
        <w:tabs>
          <w:tab w:val="num" w:pos="567"/>
        </w:tabs>
        <w:ind w:left="567" w:hanging="283"/>
      </w:pPr>
      <w:rPr>
        <w:rFonts w:ascii="Courier New" w:hAnsi="Courier New" w:hint="default"/>
        <w:b/>
        <w:i w:val="0"/>
        <w:spacing w:val="0"/>
        <w:sz w:val="20"/>
        <w:szCs w:val="24"/>
      </w:rPr>
    </w:lvl>
    <w:lvl w:ilvl="2">
      <w:start w:val="1"/>
      <w:numFmt w:val="bullet"/>
      <w:lvlText w:val=""/>
      <w:lvlJc w:val="left"/>
      <w:pPr>
        <w:tabs>
          <w:tab w:val="num" w:pos="851"/>
        </w:tabs>
        <w:ind w:left="851" w:hanging="284"/>
      </w:pPr>
      <w:rPr>
        <w:rFonts w:ascii="Symbol" w:hAnsi="Symbol" w:hint="default"/>
        <w:sz w:val="20"/>
      </w:rPr>
    </w:lvl>
    <w:lvl w:ilvl="3">
      <w:start w:val="1"/>
      <w:numFmt w:val="bullet"/>
      <w:lvlText w:val=""/>
      <w:lvlJc w:val="left"/>
      <w:pPr>
        <w:tabs>
          <w:tab w:val="num" w:pos="1134"/>
        </w:tabs>
        <w:ind w:left="1134" w:hanging="283"/>
      </w:pPr>
      <w:rPr>
        <w:rFonts w:ascii="Symbol" w:hAnsi="Symbol" w:hint="default"/>
        <w:sz w:val="20"/>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9"/>
  </w:num>
  <w:num w:numId="6">
    <w:abstractNumId w:val="2"/>
  </w:num>
  <w:num w:numId="7">
    <w:abstractNumId w:val="6"/>
  </w:num>
  <w:num w:numId="8">
    <w:abstractNumId w:val="8"/>
  </w:num>
  <w:num w:numId="9">
    <w:abstractNumId w:val="7"/>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ault:document_number__v" w:val=" "/>
    <w:docVar w:name="vault:effective_date__v" w:val=" "/>
    <w:docVar w:name="vault:major_version_number__v" w:val=" "/>
    <w:docVar w:name="vault:minor_version_number__v" w:val=" "/>
    <w:docVar w:name="vault:name__v" w:val=" "/>
    <w:docVar w:name="vault:status__v" w:val=" "/>
    <w:docVar w:name="vault:subtype__v" w:val=" "/>
    <w:docVar w:name="vault_r:document_number__v:0" w:val="QD154484"/>
    <w:docVar w:name="vault_r:effective_date__v:0" w:val=" "/>
    <w:docVar w:name="vault_r:major_version_number__v:0" w:val="0"/>
    <w:docVar w:name="vault_r:minor_version_number__v:0" w:val="11"/>
    <w:docVar w:name="vault_r:name__v:0" w:val="Note d'information sur la protection des données personnelles à destination des patients"/>
    <w:docVar w:name="vault_r:status__v:0" w:val="In Approval"/>
    <w:docVar w:name="vault_r:subtype__v:0" w:val="Enclosure"/>
  </w:docVars>
  <w:rsids>
    <w:rsidRoot w:val="006B17DE"/>
    <w:rsid w:val="00032EA1"/>
    <w:rsid w:val="000378BD"/>
    <w:rsid w:val="00043D0F"/>
    <w:rsid w:val="000464E9"/>
    <w:rsid w:val="000609FA"/>
    <w:rsid w:val="00060CD0"/>
    <w:rsid w:val="000631F2"/>
    <w:rsid w:val="00063E67"/>
    <w:rsid w:val="000652C8"/>
    <w:rsid w:val="00067F77"/>
    <w:rsid w:val="000713D4"/>
    <w:rsid w:val="0007572A"/>
    <w:rsid w:val="00077A46"/>
    <w:rsid w:val="00080EBA"/>
    <w:rsid w:val="00090D3F"/>
    <w:rsid w:val="000A1EB2"/>
    <w:rsid w:val="000B15FA"/>
    <w:rsid w:val="000B693D"/>
    <w:rsid w:val="00104057"/>
    <w:rsid w:val="00131156"/>
    <w:rsid w:val="00134DA6"/>
    <w:rsid w:val="001452F1"/>
    <w:rsid w:val="00150681"/>
    <w:rsid w:val="0016250A"/>
    <w:rsid w:val="00162A51"/>
    <w:rsid w:val="0018153B"/>
    <w:rsid w:val="00183A7F"/>
    <w:rsid w:val="00183E92"/>
    <w:rsid w:val="00193343"/>
    <w:rsid w:val="0019758D"/>
    <w:rsid w:val="0019796E"/>
    <w:rsid w:val="001B01BD"/>
    <w:rsid w:val="001B0A7F"/>
    <w:rsid w:val="001B5070"/>
    <w:rsid w:val="001C0925"/>
    <w:rsid w:val="001C79CC"/>
    <w:rsid w:val="001C7C73"/>
    <w:rsid w:val="001D4E6A"/>
    <w:rsid w:val="001E70D7"/>
    <w:rsid w:val="001E7C24"/>
    <w:rsid w:val="001F7F41"/>
    <w:rsid w:val="00207FD0"/>
    <w:rsid w:val="002156B6"/>
    <w:rsid w:val="00216BCE"/>
    <w:rsid w:val="00216FDF"/>
    <w:rsid w:val="00233773"/>
    <w:rsid w:val="00236EC2"/>
    <w:rsid w:val="0024702F"/>
    <w:rsid w:val="00254DDD"/>
    <w:rsid w:val="00280FA2"/>
    <w:rsid w:val="00283725"/>
    <w:rsid w:val="0029054E"/>
    <w:rsid w:val="002912CB"/>
    <w:rsid w:val="002934D9"/>
    <w:rsid w:val="002A78FC"/>
    <w:rsid w:val="002B1249"/>
    <w:rsid w:val="002B35FA"/>
    <w:rsid w:val="002D5B00"/>
    <w:rsid w:val="002F02C7"/>
    <w:rsid w:val="002F576B"/>
    <w:rsid w:val="00304F00"/>
    <w:rsid w:val="00307260"/>
    <w:rsid w:val="003072AF"/>
    <w:rsid w:val="00307BCA"/>
    <w:rsid w:val="0031338F"/>
    <w:rsid w:val="00334431"/>
    <w:rsid w:val="00336DF6"/>
    <w:rsid w:val="00336F34"/>
    <w:rsid w:val="00343291"/>
    <w:rsid w:val="003462F5"/>
    <w:rsid w:val="0036041A"/>
    <w:rsid w:val="00375154"/>
    <w:rsid w:val="00376CFA"/>
    <w:rsid w:val="003A77F2"/>
    <w:rsid w:val="003B594F"/>
    <w:rsid w:val="003B745C"/>
    <w:rsid w:val="00430A64"/>
    <w:rsid w:val="00430C8A"/>
    <w:rsid w:val="0044210F"/>
    <w:rsid w:val="004465D9"/>
    <w:rsid w:val="0045067F"/>
    <w:rsid w:val="00456413"/>
    <w:rsid w:val="004663F9"/>
    <w:rsid w:val="004712CE"/>
    <w:rsid w:val="00496015"/>
    <w:rsid w:val="00496205"/>
    <w:rsid w:val="004B2407"/>
    <w:rsid w:val="004D33A2"/>
    <w:rsid w:val="004F3DFC"/>
    <w:rsid w:val="00506FC1"/>
    <w:rsid w:val="00513F0B"/>
    <w:rsid w:val="0052489C"/>
    <w:rsid w:val="005325AA"/>
    <w:rsid w:val="005326B9"/>
    <w:rsid w:val="00536F11"/>
    <w:rsid w:val="005415F3"/>
    <w:rsid w:val="00544C77"/>
    <w:rsid w:val="00545517"/>
    <w:rsid w:val="00562269"/>
    <w:rsid w:val="005721C9"/>
    <w:rsid w:val="00594D77"/>
    <w:rsid w:val="00595B53"/>
    <w:rsid w:val="00597421"/>
    <w:rsid w:val="005A567D"/>
    <w:rsid w:val="005C19E0"/>
    <w:rsid w:val="005C6142"/>
    <w:rsid w:val="005C6849"/>
    <w:rsid w:val="005D4B0B"/>
    <w:rsid w:val="005D6FAC"/>
    <w:rsid w:val="00631E85"/>
    <w:rsid w:val="00633320"/>
    <w:rsid w:val="00652D30"/>
    <w:rsid w:val="00660196"/>
    <w:rsid w:val="006745BF"/>
    <w:rsid w:val="00676B30"/>
    <w:rsid w:val="00680A7E"/>
    <w:rsid w:val="00684459"/>
    <w:rsid w:val="00684DB4"/>
    <w:rsid w:val="00692F62"/>
    <w:rsid w:val="00693258"/>
    <w:rsid w:val="00693A83"/>
    <w:rsid w:val="006944DC"/>
    <w:rsid w:val="006B17DE"/>
    <w:rsid w:val="006B2BCD"/>
    <w:rsid w:val="006D57B0"/>
    <w:rsid w:val="006E0B46"/>
    <w:rsid w:val="006E397F"/>
    <w:rsid w:val="006E3F3D"/>
    <w:rsid w:val="00700FD3"/>
    <w:rsid w:val="0070570C"/>
    <w:rsid w:val="0071015C"/>
    <w:rsid w:val="00712AB8"/>
    <w:rsid w:val="007212F7"/>
    <w:rsid w:val="00721F76"/>
    <w:rsid w:val="007538FF"/>
    <w:rsid w:val="0075697B"/>
    <w:rsid w:val="00781BB0"/>
    <w:rsid w:val="007B7E5E"/>
    <w:rsid w:val="007C013A"/>
    <w:rsid w:val="007C464D"/>
    <w:rsid w:val="007D0FB6"/>
    <w:rsid w:val="007D79A9"/>
    <w:rsid w:val="007E57DE"/>
    <w:rsid w:val="007E7B0F"/>
    <w:rsid w:val="007E7C1E"/>
    <w:rsid w:val="007F1E5C"/>
    <w:rsid w:val="008019ED"/>
    <w:rsid w:val="00801E1C"/>
    <w:rsid w:val="00803BB9"/>
    <w:rsid w:val="00805084"/>
    <w:rsid w:val="00811156"/>
    <w:rsid w:val="008207D7"/>
    <w:rsid w:val="00830636"/>
    <w:rsid w:val="00837831"/>
    <w:rsid w:val="008529F2"/>
    <w:rsid w:val="0086684E"/>
    <w:rsid w:val="00866F39"/>
    <w:rsid w:val="00875BCD"/>
    <w:rsid w:val="008809C6"/>
    <w:rsid w:val="008902D3"/>
    <w:rsid w:val="008A08E1"/>
    <w:rsid w:val="008A3460"/>
    <w:rsid w:val="008A6C20"/>
    <w:rsid w:val="008C7419"/>
    <w:rsid w:val="008D1A61"/>
    <w:rsid w:val="008D5877"/>
    <w:rsid w:val="008E2E75"/>
    <w:rsid w:val="008E498D"/>
    <w:rsid w:val="008E68A0"/>
    <w:rsid w:val="008E751C"/>
    <w:rsid w:val="008F747A"/>
    <w:rsid w:val="00901B52"/>
    <w:rsid w:val="0091730D"/>
    <w:rsid w:val="00917EDA"/>
    <w:rsid w:val="00944AFA"/>
    <w:rsid w:val="009564B0"/>
    <w:rsid w:val="009660DC"/>
    <w:rsid w:val="00967451"/>
    <w:rsid w:val="00972299"/>
    <w:rsid w:val="00973C2D"/>
    <w:rsid w:val="00983F70"/>
    <w:rsid w:val="00993E54"/>
    <w:rsid w:val="009A0BE5"/>
    <w:rsid w:val="009D06D8"/>
    <w:rsid w:val="009D0EC5"/>
    <w:rsid w:val="009D47E2"/>
    <w:rsid w:val="009E7C11"/>
    <w:rsid w:val="00A06FCD"/>
    <w:rsid w:val="00A074A2"/>
    <w:rsid w:val="00A10303"/>
    <w:rsid w:val="00A3663A"/>
    <w:rsid w:val="00A653DD"/>
    <w:rsid w:val="00A66559"/>
    <w:rsid w:val="00A75009"/>
    <w:rsid w:val="00A76CB7"/>
    <w:rsid w:val="00A84F29"/>
    <w:rsid w:val="00A95525"/>
    <w:rsid w:val="00A96D78"/>
    <w:rsid w:val="00AA4C80"/>
    <w:rsid w:val="00AC5D70"/>
    <w:rsid w:val="00AC7AA6"/>
    <w:rsid w:val="00AE0E1B"/>
    <w:rsid w:val="00AF3D77"/>
    <w:rsid w:val="00AF674B"/>
    <w:rsid w:val="00B044C8"/>
    <w:rsid w:val="00B314F2"/>
    <w:rsid w:val="00B32142"/>
    <w:rsid w:val="00B35558"/>
    <w:rsid w:val="00B36D9B"/>
    <w:rsid w:val="00B37F2E"/>
    <w:rsid w:val="00B404FF"/>
    <w:rsid w:val="00B42B92"/>
    <w:rsid w:val="00B463A0"/>
    <w:rsid w:val="00B711F2"/>
    <w:rsid w:val="00B8119A"/>
    <w:rsid w:val="00B83953"/>
    <w:rsid w:val="00BA7FF5"/>
    <w:rsid w:val="00BB0BAD"/>
    <w:rsid w:val="00BB753D"/>
    <w:rsid w:val="00BC48E2"/>
    <w:rsid w:val="00BC52A0"/>
    <w:rsid w:val="00BE3C9F"/>
    <w:rsid w:val="00BF431C"/>
    <w:rsid w:val="00C1090A"/>
    <w:rsid w:val="00C1161F"/>
    <w:rsid w:val="00C22ED2"/>
    <w:rsid w:val="00C23F5B"/>
    <w:rsid w:val="00C27695"/>
    <w:rsid w:val="00C31BB1"/>
    <w:rsid w:val="00C32117"/>
    <w:rsid w:val="00C41477"/>
    <w:rsid w:val="00C46614"/>
    <w:rsid w:val="00C57410"/>
    <w:rsid w:val="00C71BDE"/>
    <w:rsid w:val="00C72092"/>
    <w:rsid w:val="00C77B8A"/>
    <w:rsid w:val="00C85A85"/>
    <w:rsid w:val="00C950FF"/>
    <w:rsid w:val="00CD675D"/>
    <w:rsid w:val="00CD677B"/>
    <w:rsid w:val="00CE3A1B"/>
    <w:rsid w:val="00CE71E7"/>
    <w:rsid w:val="00D04FD9"/>
    <w:rsid w:val="00D12D83"/>
    <w:rsid w:val="00D20C48"/>
    <w:rsid w:val="00D2247E"/>
    <w:rsid w:val="00D22BD9"/>
    <w:rsid w:val="00D235B8"/>
    <w:rsid w:val="00D23ABB"/>
    <w:rsid w:val="00D23F0D"/>
    <w:rsid w:val="00D320EC"/>
    <w:rsid w:val="00D339D3"/>
    <w:rsid w:val="00D41FCD"/>
    <w:rsid w:val="00D45EF1"/>
    <w:rsid w:val="00D7115B"/>
    <w:rsid w:val="00D72AFC"/>
    <w:rsid w:val="00D84E0A"/>
    <w:rsid w:val="00D912B1"/>
    <w:rsid w:val="00DA1B25"/>
    <w:rsid w:val="00DA6120"/>
    <w:rsid w:val="00DA6B29"/>
    <w:rsid w:val="00DA7D6E"/>
    <w:rsid w:val="00DD6C54"/>
    <w:rsid w:val="00DE6FBB"/>
    <w:rsid w:val="00DF5206"/>
    <w:rsid w:val="00E030B1"/>
    <w:rsid w:val="00E17B48"/>
    <w:rsid w:val="00E345EA"/>
    <w:rsid w:val="00E41705"/>
    <w:rsid w:val="00E57BDC"/>
    <w:rsid w:val="00E63E21"/>
    <w:rsid w:val="00E73BAB"/>
    <w:rsid w:val="00E75FF1"/>
    <w:rsid w:val="00E80113"/>
    <w:rsid w:val="00E945C1"/>
    <w:rsid w:val="00E95214"/>
    <w:rsid w:val="00EC1B1C"/>
    <w:rsid w:val="00EC58F5"/>
    <w:rsid w:val="00EE5C60"/>
    <w:rsid w:val="00EF0619"/>
    <w:rsid w:val="00EF6F1A"/>
    <w:rsid w:val="00F035E2"/>
    <w:rsid w:val="00F20D6D"/>
    <w:rsid w:val="00F20EE3"/>
    <w:rsid w:val="00F24788"/>
    <w:rsid w:val="00F30DD2"/>
    <w:rsid w:val="00F31470"/>
    <w:rsid w:val="00F36B23"/>
    <w:rsid w:val="00F518BA"/>
    <w:rsid w:val="00F61668"/>
    <w:rsid w:val="00F62DA3"/>
    <w:rsid w:val="00F64B91"/>
    <w:rsid w:val="00F761C1"/>
    <w:rsid w:val="00F963BA"/>
    <w:rsid w:val="00FB50D9"/>
    <w:rsid w:val="00FD0E0E"/>
    <w:rsid w:val="00FD75B9"/>
    <w:rsid w:val="00FE6D44"/>
  </w:rsids>
  <m:mathPr>
    <m:mathFont m:val="Cambria Math"/>
    <m:brkBin m:val="before"/>
    <m:brkBinSub m:val="--"/>
    <m:smallFrac m:val="0"/>
    <m:dispDef/>
    <m:lMargin m:val="0"/>
    <m:rMargin m:val="0"/>
    <m:defJc m:val="centerGroup"/>
    <m:wrapIndent m:val="1440"/>
    <m:intLim m:val="subSup"/>
    <m:naryLim m:val="undOvr"/>
  </m:mathPr>
  <w:themeFontLang w:val="da-DK"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33359"/>
  <w15:docId w15:val="{9A502912-26C7-4F88-95BB-CCDE09A1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A85"/>
    <w:rPr>
      <w:rFonts w:ascii="Arial" w:hAnsi="Arial"/>
      <w:sz w:val="22"/>
      <w:szCs w:val="24"/>
      <w:lang w:val="en-GB"/>
    </w:rPr>
  </w:style>
  <w:style w:type="paragraph" w:styleId="Heading1">
    <w:name w:val="heading 1"/>
    <w:basedOn w:val="Normal"/>
    <w:next w:val="BodyText"/>
    <w:link w:val="Heading1Char"/>
    <w:qFormat/>
    <w:rsid w:val="002B35FA"/>
    <w:pPr>
      <w:keepNext/>
      <w:numPr>
        <w:numId w:val="6"/>
      </w:numPr>
      <w:spacing w:before="360" w:after="120"/>
      <w:outlineLvl w:val="0"/>
    </w:pPr>
    <w:rPr>
      <w:rFonts w:eastAsiaTheme="majorEastAsia" w:cs="Arial"/>
      <w:b/>
      <w:bCs/>
      <w:sz w:val="28"/>
      <w:szCs w:val="32"/>
    </w:rPr>
  </w:style>
  <w:style w:type="paragraph" w:styleId="Heading2">
    <w:name w:val="heading 2"/>
    <w:basedOn w:val="Normal"/>
    <w:next w:val="BodyText"/>
    <w:link w:val="Heading2Char"/>
    <w:qFormat/>
    <w:rsid w:val="002B35FA"/>
    <w:pPr>
      <w:keepNext/>
      <w:numPr>
        <w:ilvl w:val="1"/>
        <w:numId w:val="6"/>
      </w:numPr>
      <w:spacing w:before="360" w:after="120"/>
      <w:outlineLvl w:val="1"/>
    </w:pPr>
    <w:rPr>
      <w:rFonts w:cs="Arial"/>
      <w:b/>
      <w:bCs/>
      <w:iCs/>
      <w:sz w:val="24"/>
      <w:szCs w:val="28"/>
    </w:rPr>
  </w:style>
  <w:style w:type="paragraph" w:styleId="Heading3">
    <w:name w:val="heading 3"/>
    <w:basedOn w:val="Normal"/>
    <w:next w:val="BodyText"/>
    <w:link w:val="Heading3Char"/>
    <w:qFormat/>
    <w:rsid w:val="002B35FA"/>
    <w:pPr>
      <w:keepNext/>
      <w:numPr>
        <w:ilvl w:val="2"/>
        <w:numId w:val="6"/>
      </w:numPr>
      <w:spacing w:before="360" w:after="120"/>
      <w:outlineLvl w:val="2"/>
    </w:pPr>
    <w:rPr>
      <w:rFonts w:cs="Arial"/>
      <w:b/>
      <w:bCs/>
      <w:szCs w:val="26"/>
    </w:rPr>
  </w:style>
  <w:style w:type="paragraph" w:styleId="Heading4">
    <w:name w:val="heading 4"/>
    <w:basedOn w:val="Normal"/>
    <w:next w:val="BodyText"/>
    <w:link w:val="Heading4Char"/>
    <w:qFormat/>
    <w:rsid w:val="002B35FA"/>
    <w:pPr>
      <w:keepNext/>
      <w:numPr>
        <w:ilvl w:val="3"/>
        <w:numId w:val="6"/>
      </w:numPr>
      <w:spacing w:before="240" w:after="60"/>
      <w:outlineLvl w:val="3"/>
    </w:pPr>
    <w:rPr>
      <w:bCs/>
      <w:szCs w:val="28"/>
    </w:rPr>
  </w:style>
  <w:style w:type="paragraph" w:styleId="Heading5">
    <w:name w:val="heading 5"/>
    <w:basedOn w:val="Normal"/>
    <w:next w:val="BodyText"/>
    <w:link w:val="Heading5Char"/>
    <w:qFormat/>
    <w:rsid w:val="002B35FA"/>
    <w:pPr>
      <w:keepNext/>
      <w:numPr>
        <w:ilvl w:val="4"/>
        <w:numId w:val="6"/>
      </w:numPr>
      <w:spacing w:before="240" w:after="60"/>
      <w:outlineLvl w:val="4"/>
    </w:pPr>
    <w:rPr>
      <w:bCs/>
      <w:iCs/>
      <w:szCs w:val="26"/>
    </w:rPr>
  </w:style>
  <w:style w:type="paragraph" w:styleId="Heading6">
    <w:name w:val="heading 6"/>
    <w:basedOn w:val="Normal"/>
    <w:next w:val="Heading7"/>
    <w:link w:val="Heading6Char"/>
    <w:qFormat/>
    <w:rsid w:val="002B35FA"/>
    <w:pPr>
      <w:keepNext/>
      <w:numPr>
        <w:ilvl w:val="5"/>
        <w:numId w:val="6"/>
      </w:numPr>
      <w:spacing w:before="360" w:after="60"/>
      <w:outlineLvl w:val="5"/>
    </w:pPr>
    <w:rPr>
      <w:b/>
      <w:bCs/>
      <w:szCs w:val="22"/>
    </w:rPr>
  </w:style>
  <w:style w:type="paragraph" w:styleId="Heading7">
    <w:name w:val="heading 7"/>
    <w:basedOn w:val="Normal"/>
    <w:next w:val="Heading8"/>
    <w:link w:val="Heading7Char"/>
    <w:qFormat/>
    <w:rsid w:val="002B35FA"/>
    <w:pPr>
      <w:keepNext/>
      <w:numPr>
        <w:ilvl w:val="6"/>
        <w:numId w:val="6"/>
      </w:numPr>
      <w:spacing w:before="120" w:after="120"/>
      <w:outlineLvl w:val="6"/>
    </w:pPr>
    <w:rPr>
      <w:rFonts w:eastAsiaTheme="majorEastAsia" w:cstheme="majorBidi"/>
      <w:b/>
    </w:rPr>
  </w:style>
  <w:style w:type="paragraph" w:styleId="Heading8">
    <w:name w:val="heading 8"/>
    <w:basedOn w:val="Normal"/>
    <w:next w:val="Heading9"/>
    <w:link w:val="Heading8Char"/>
    <w:qFormat/>
    <w:rsid w:val="002B35FA"/>
    <w:pPr>
      <w:keepNext/>
      <w:numPr>
        <w:ilvl w:val="7"/>
        <w:numId w:val="6"/>
      </w:numPr>
      <w:outlineLvl w:val="7"/>
    </w:pPr>
    <w:rPr>
      <w:rFonts w:eastAsiaTheme="majorEastAsia" w:cstheme="majorBidi"/>
      <w:b/>
      <w:iCs/>
    </w:rPr>
  </w:style>
  <w:style w:type="paragraph" w:styleId="Heading9">
    <w:name w:val="heading 9"/>
    <w:basedOn w:val="Normal"/>
    <w:link w:val="Heading9Char"/>
    <w:qFormat/>
    <w:rsid w:val="007E7B0F"/>
    <w:pPr>
      <w:keepNext/>
      <w:numPr>
        <w:ilvl w:val="8"/>
        <w:numId w:val="6"/>
      </w:numPr>
      <w:spacing w:before="120" w:after="240"/>
      <w:ind w:left="1815" w:hanging="1418"/>
      <w:outlineLvl w:val="8"/>
    </w:pPr>
    <w:rPr>
      <w:rFonts w:eastAsiaTheme="majorEastAsia"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18BA"/>
    <w:rPr>
      <w:rFonts w:ascii="Arial" w:eastAsiaTheme="majorEastAsia" w:hAnsi="Arial" w:cs="Arial"/>
      <w:b/>
      <w:bCs/>
      <w:sz w:val="28"/>
      <w:szCs w:val="32"/>
      <w:lang w:val="en-GB"/>
    </w:rPr>
  </w:style>
  <w:style w:type="paragraph" w:styleId="Header">
    <w:name w:val="header"/>
    <w:basedOn w:val="Normal"/>
    <w:link w:val="HeaderChar"/>
    <w:qFormat/>
    <w:rsid w:val="002B35FA"/>
    <w:pPr>
      <w:spacing w:before="60"/>
      <w:jc w:val="center"/>
    </w:pPr>
    <w:rPr>
      <w:rFonts w:ascii="Arial Narrow" w:hAnsi="Arial Narrow"/>
      <w:b/>
      <w:sz w:val="28"/>
    </w:rPr>
  </w:style>
  <w:style w:type="character" w:customStyle="1" w:styleId="HeaderChar">
    <w:name w:val="Header Char"/>
    <w:basedOn w:val="DefaultParagraphFont"/>
    <w:link w:val="Header"/>
    <w:rsid w:val="008E2E75"/>
    <w:rPr>
      <w:rFonts w:ascii="Arial Narrow" w:hAnsi="Arial Narrow"/>
      <w:b/>
      <w:sz w:val="28"/>
      <w:szCs w:val="24"/>
      <w:lang w:val="en-GB"/>
    </w:rPr>
  </w:style>
  <w:style w:type="paragraph" w:styleId="Footer">
    <w:name w:val="footer"/>
    <w:basedOn w:val="Normal"/>
    <w:link w:val="FooterChar"/>
    <w:qFormat/>
    <w:rsid w:val="002B35FA"/>
    <w:pPr>
      <w:tabs>
        <w:tab w:val="center" w:pos="4819"/>
        <w:tab w:val="right" w:pos="9638"/>
      </w:tabs>
    </w:pPr>
    <w:rPr>
      <w:sz w:val="14"/>
    </w:rPr>
  </w:style>
  <w:style w:type="character" w:customStyle="1" w:styleId="FooterChar">
    <w:name w:val="Footer Char"/>
    <w:basedOn w:val="DefaultParagraphFont"/>
    <w:link w:val="Footer"/>
    <w:rsid w:val="001C0925"/>
    <w:rPr>
      <w:rFonts w:ascii="Arial" w:hAnsi="Arial"/>
      <w:sz w:val="14"/>
      <w:szCs w:val="24"/>
      <w:lang w:val="en-GB"/>
    </w:rPr>
  </w:style>
  <w:style w:type="paragraph" w:customStyle="1" w:styleId="HeaderBox">
    <w:name w:val="HeaderBox"/>
    <w:basedOn w:val="Normal"/>
    <w:qFormat/>
    <w:rsid w:val="002B35FA"/>
    <w:rPr>
      <w:rFonts w:ascii="Arial Narrow" w:hAnsi="Arial Narrow"/>
      <w:b/>
      <w:sz w:val="18"/>
      <w:szCs w:val="18"/>
    </w:rPr>
  </w:style>
  <w:style w:type="character" w:styleId="PlaceholderText">
    <w:name w:val="Placeholder Text"/>
    <w:basedOn w:val="DefaultParagraphFont"/>
    <w:uiPriority w:val="99"/>
    <w:semiHidden/>
    <w:rsid w:val="001C0925"/>
    <w:rPr>
      <w:color w:val="808080"/>
    </w:rPr>
  </w:style>
  <w:style w:type="paragraph" w:styleId="BalloonText">
    <w:name w:val="Balloon Text"/>
    <w:basedOn w:val="Normal"/>
    <w:link w:val="BalloonTextChar"/>
    <w:uiPriority w:val="99"/>
    <w:semiHidden/>
    <w:unhideWhenUsed/>
    <w:rsid w:val="001C0925"/>
    <w:rPr>
      <w:rFonts w:ascii="Tahoma" w:hAnsi="Tahoma" w:cs="Tahoma"/>
      <w:sz w:val="16"/>
      <w:szCs w:val="16"/>
    </w:rPr>
  </w:style>
  <w:style w:type="character" w:customStyle="1" w:styleId="BalloonTextChar">
    <w:name w:val="Balloon Text Char"/>
    <w:basedOn w:val="DefaultParagraphFont"/>
    <w:link w:val="BalloonText"/>
    <w:uiPriority w:val="99"/>
    <w:semiHidden/>
    <w:rsid w:val="001C0925"/>
    <w:rPr>
      <w:rFonts w:ascii="Tahoma" w:hAnsi="Tahoma" w:cs="Tahoma"/>
      <w:sz w:val="16"/>
      <w:szCs w:val="16"/>
    </w:rPr>
  </w:style>
  <w:style w:type="table" w:styleId="TableGrid">
    <w:name w:val="Table Grid"/>
    <w:basedOn w:val="TableNormal"/>
    <w:uiPriority w:val="59"/>
    <w:rsid w:val="00C85A8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style>
  <w:style w:type="paragraph" w:customStyle="1" w:styleId="TableText1">
    <w:name w:val="TableText1"/>
    <w:basedOn w:val="Normal"/>
    <w:qFormat/>
    <w:rsid w:val="002B35FA"/>
    <w:rPr>
      <w:sz w:val="20"/>
    </w:rPr>
  </w:style>
  <w:style w:type="paragraph" w:customStyle="1" w:styleId="TableTextHeading1">
    <w:name w:val="TableTextHeading1"/>
    <w:basedOn w:val="Normal"/>
    <w:qFormat/>
    <w:rsid w:val="002B35FA"/>
    <w:rPr>
      <w:b/>
      <w:sz w:val="20"/>
    </w:rPr>
  </w:style>
  <w:style w:type="paragraph" w:customStyle="1" w:styleId="BodyTextbeforeBulletList">
    <w:name w:val="BodyText before BulletList"/>
    <w:basedOn w:val="BodyText"/>
    <w:next w:val="ListBullet"/>
    <w:qFormat/>
    <w:rsid w:val="002B35FA"/>
    <w:pPr>
      <w:spacing w:before="120" w:after="0"/>
    </w:pPr>
  </w:style>
  <w:style w:type="paragraph" w:styleId="BodyText">
    <w:name w:val="Body Text"/>
    <w:basedOn w:val="Normal"/>
    <w:link w:val="BodyTextChar"/>
    <w:rsid w:val="002B35FA"/>
    <w:pPr>
      <w:spacing w:after="120"/>
    </w:pPr>
  </w:style>
  <w:style w:type="character" w:customStyle="1" w:styleId="BodyTextChar">
    <w:name w:val="Body Text Char"/>
    <w:link w:val="BodyText"/>
    <w:rsid w:val="002B35FA"/>
    <w:rPr>
      <w:rFonts w:ascii="Arial" w:hAnsi="Arial"/>
      <w:sz w:val="22"/>
      <w:szCs w:val="24"/>
      <w:lang w:val="en-GB"/>
    </w:rPr>
  </w:style>
  <w:style w:type="paragraph" w:styleId="ListBullet">
    <w:name w:val="List Bullet"/>
    <w:basedOn w:val="Normal"/>
    <w:rsid w:val="002B35FA"/>
    <w:pPr>
      <w:numPr>
        <w:numId w:val="2"/>
      </w:numPr>
      <w:spacing w:before="60" w:after="60"/>
    </w:pPr>
  </w:style>
  <w:style w:type="paragraph" w:customStyle="1" w:styleId="BodyTextafterBulletList">
    <w:name w:val="BodyText after BulletList"/>
    <w:basedOn w:val="BodyText"/>
    <w:next w:val="BodyText"/>
    <w:qFormat/>
    <w:rsid w:val="002B35FA"/>
    <w:pPr>
      <w:spacing w:before="120"/>
    </w:pPr>
  </w:style>
  <w:style w:type="paragraph" w:customStyle="1" w:styleId="TableBodyText">
    <w:name w:val="Table Body Text"/>
    <w:basedOn w:val="BodyText"/>
    <w:qFormat/>
    <w:rsid w:val="002B35FA"/>
    <w:rPr>
      <w:sz w:val="20"/>
    </w:rPr>
  </w:style>
  <w:style w:type="paragraph" w:customStyle="1" w:styleId="TableBodyTextAfterBulletList">
    <w:name w:val="Table Body Text After BulletList"/>
    <w:basedOn w:val="TableBodyText"/>
    <w:next w:val="Normal"/>
    <w:qFormat/>
    <w:rsid w:val="002B35FA"/>
    <w:pPr>
      <w:spacing w:before="120"/>
    </w:pPr>
    <w:rPr>
      <w:szCs w:val="20"/>
    </w:rPr>
  </w:style>
  <w:style w:type="paragraph" w:customStyle="1" w:styleId="TableBodyTextBeforeBulletList">
    <w:name w:val="Table Body Text Before BulletList"/>
    <w:basedOn w:val="TableBodyText"/>
    <w:qFormat/>
    <w:rsid w:val="002B35FA"/>
    <w:pPr>
      <w:spacing w:before="120" w:after="0"/>
    </w:pPr>
    <w:rPr>
      <w:szCs w:val="20"/>
    </w:rPr>
  </w:style>
  <w:style w:type="paragraph" w:customStyle="1" w:styleId="TableBulletList">
    <w:name w:val="Table BulletList"/>
    <w:basedOn w:val="TableBodyText"/>
    <w:qFormat/>
    <w:rsid w:val="002B35FA"/>
    <w:pPr>
      <w:numPr>
        <w:numId w:val="5"/>
      </w:numPr>
      <w:spacing w:before="60" w:after="60"/>
    </w:pPr>
  </w:style>
  <w:style w:type="paragraph" w:customStyle="1" w:styleId="TableTextCentered">
    <w:name w:val="TableText Centered"/>
    <w:basedOn w:val="Normal"/>
    <w:qFormat/>
    <w:rsid w:val="002B35FA"/>
    <w:pPr>
      <w:jc w:val="center"/>
    </w:pPr>
    <w:rPr>
      <w:sz w:val="20"/>
    </w:rPr>
  </w:style>
  <w:style w:type="paragraph" w:customStyle="1" w:styleId="TableTextHeadingCentered">
    <w:name w:val="TableTextHeading Centered"/>
    <w:basedOn w:val="Normal"/>
    <w:qFormat/>
    <w:rsid w:val="002B35FA"/>
    <w:pPr>
      <w:jc w:val="center"/>
    </w:pPr>
    <w:rPr>
      <w:b/>
      <w:sz w:val="20"/>
    </w:rPr>
  </w:style>
  <w:style w:type="paragraph" w:customStyle="1" w:styleId="StyleHeading3">
    <w:name w:val="Style Heading 3"/>
    <w:basedOn w:val="Heading3"/>
    <w:next w:val="BodyText"/>
    <w:qFormat/>
    <w:rsid w:val="002B35FA"/>
    <w:rPr>
      <w:bCs w:val="0"/>
    </w:rPr>
  </w:style>
  <w:style w:type="character" w:customStyle="1" w:styleId="Heading3Char">
    <w:name w:val="Heading 3 Char"/>
    <w:basedOn w:val="DefaultParagraphFont"/>
    <w:link w:val="Heading3"/>
    <w:rsid w:val="002B35FA"/>
    <w:rPr>
      <w:rFonts w:ascii="Arial" w:hAnsi="Arial" w:cs="Arial"/>
      <w:b/>
      <w:bCs/>
      <w:sz w:val="22"/>
      <w:szCs w:val="26"/>
      <w:lang w:val="en-GB"/>
    </w:rPr>
  </w:style>
  <w:style w:type="paragraph" w:customStyle="1" w:styleId="StyleHeading1">
    <w:name w:val="Style Heading 1"/>
    <w:basedOn w:val="Heading1"/>
    <w:rsid w:val="00597421"/>
    <w:pPr>
      <w:numPr>
        <w:numId w:val="7"/>
      </w:numPr>
    </w:pPr>
    <w:rPr>
      <w:rFonts w:eastAsia="Times New Roman"/>
    </w:rPr>
  </w:style>
  <w:style w:type="character" w:customStyle="1" w:styleId="Heading2Char">
    <w:name w:val="Heading 2 Char"/>
    <w:basedOn w:val="DefaultParagraphFont"/>
    <w:link w:val="Heading2"/>
    <w:rsid w:val="008E2E75"/>
    <w:rPr>
      <w:rFonts w:ascii="Arial" w:hAnsi="Arial" w:cs="Arial"/>
      <w:b/>
      <w:bCs/>
      <w:iCs/>
      <w:sz w:val="24"/>
      <w:szCs w:val="28"/>
      <w:lang w:val="en-GB"/>
    </w:rPr>
  </w:style>
  <w:style w:type="character" w:customStyle="1" w:styleId="Heading4Char">
    <w:name w:val="Heading 4 Char"/>
    <w:basedOn w:val="DefaultParagraphFont"/>
    <w:link w:val="Heading4"/>
    <w:rsid w:val="008E2E75"/>
    <w:rPr>
      <w:rFonts w:ascii="Arial" w:hAnsi="Arial"/>
      <w:bCs/>
      <w:sz w:val="22"/>
      <w:szCs w:val="28"/>
      <w:lang w:val="en-GB"/>
    </w:rPr>
  </w:style>
  <w:style w:type="character" w:customStyle="1" w:styleId="Heading5Char">
    <w:name w:val="Heading 5 Char"/>
    <w:basedOn w:val="DefaultParagraphFont"/>
    <w:link w:val="Heading5"/>
    <w:rsid w:val="008E2E75"/>
    <w:rPr>
      <w:rFonts w:ascii="Arial" w:hAnsi="Arial"/>
      <w:bCs/>
      <w:iCs/>
      <w:sz w:val="22"/>
      <w:szCs w:val="26"/>
      <w:lang w:val="en-GB"/>
    </w:rPr>
  </w:style>
  <w:style w:type="character" w:customStyle="1" w:styleId="Heading6Char">
    <w:name w:val="Heading 6 Char"/>
    <w:basedOn w:val="DefaultParagraphFont"/>
    <w:link w:val="Heading6"/>
    <w:rsid w:val="008E2E75"/>
    <w:rPr>
      <w:rFonts w:ascii="Arial" w:hAnsi="Arial"/>
      <w:b/>
      <w:bCs/>
      <w:sz w:val="22"/>
      <w:szCs w:val="22"/>
      <w:lang w:val="en-GB"/>
    </w:rPr>
  </w:style>
  <w:style w:type="character" w:customStyle="1" w:styleId="Heading7Char">
    <w:name w:val="Heading 7 Char"/>
    <w:basedOn w:val="DefaultParagraphFont"/>
    <w:link w:val="Heading7"/>
    <w:rsid w:val="008E2E75"/>
    <w:rPr>
      <w:rFonts w:ascii="Arial" w:eastAsiaTheme="majorEastAsia" w:hAnsi="Arial" w:cstheme="majorBidi"/>
      <w:b/>
      <w:sz w:val="22"/>
      <w:szCs w:val="24"/>
      <w:lang w:val="en-GB"/>
    </w:rPr>
  </w:style>
  <w:style w:type="character" w:customStyle="1" w:styleId="Heading8Char">
    <w:name w:val="Heading 8 Char"/>
    <w:basedOn w:val="DefaultParagraphFont"/>
    <w:link w:val="Heading8"/>
    <w:rsid w:val="008E2E75"/>
    <w:rPr>
      <w:rFonts w:ascii="Arial" w:eastAsiaTheme="majorEastAsia" w:hAnsi="Arial" w:cstheme="majorBidi"/>
      <w:b/>
      <w:iCs/>
      <w:sz w:val="22"/>
      <w:szCs w:val="24"/>
      <w:lang w:val="en-GB"/>
    </w:rPr>
  </w:style>
  <w:style w:type="character" w:customStyle="1" w:styleId="Heading9Char">
    <w:name w:val="Heading 9 Char"/>
    <w:basedOn w:val="DefaultParagraphFont"/>
    <w:link w:val="Heading9"/>
    <w:rsid w:val="007E7B0F"/>
    <w:rPr>
      <w:rFonts w:ascii="Arial" w:eastAsiaTheme="majorEastAsia" w:hAnsi="Arial" w:cs="Arial"/>
      <w:sz w:val="22"/>
      <w:szCs w:val="22"/>
      <w:lang w:val="en-GB"/>
    </w:rPr>
  </w:style>
  <w:style w:type="paragraph" w:styleId="Caption">
    <w:name w:val="caption"/>
    <w:basedOn w:val="Normal"/>
    <w:next w:val="Normal"/>
    <w:qFormat/>
    <w:rsid w:val="002B35FA"/>
    <w:pPr>
      <w:keepNext/>
      <w:spacing w:before="240" w:after="120"/>
    </w:pPr>
    <w:rPr>
      <w:b/>
      <w:bCs/>
      <w:sz w:val="20"/>
      <w:szCs w:val="20"/>
    </w:rPr>
  </w:style>
  <w:style w:type="paragraph" w:styleId="TOCHeading">
    <w:name w:val="TOC Heading"/>
    <w:basedOn w:val="Heading1"/>
    <w:next w:val="Normal"/>
    <w:uiPriority w:val="39"/>
    <w:unhideWhenUsed/>
    <w:qFormat/>
    <w:rsid w:val="002B35FA"/>
    <w:pPr>
      <w:numPr>
        <w:numId w:val="0"/>
      </w:numPr>
      <w:spacing w:after="240"/>
      <w:outlineLvl w:val="9"/>
    </w:pPr>
    <w:rPr>
      <w:rFonts w:eastAsia="Times New Roman" w:cs="Times New Roman"/>
      <w:kern w:val="32"/>
      <w:lang w:eastAsia="da-DK"/>
    </w:rPr>
  </w:style>
  <w:style w:type="paragraph" w:customStyle="1" w:styleId="ActionBulletList">
    <w:name w:val="ActionBulletList"/>
    <w:basedOn w:val="ListBullet5"/>
    <w:rsid w:val="002B35FA"/>
    <w:pPr>
      <w:numPr>
        <w:numId w:val="4"/>
      </w:numPr>
      <w:spacing w:before="60" w:after="60"/>
      <w:contextualSpacing w:val="0"/>
    </w:pPr>
  </w:style>
  <w:style w:type="paragraph" w:styleId="ListBullet5">
    <w:name w:val="List Bullet 5"/>
    <w:basedOn w:val="Normal"/>
    <w:uiPriority w:val="99"/>
    <w:semiHidden/>
    <w:unhideWhenUsed/>
    <w:rsid w:val="00216BCE"/>
    <w:pPr>
      <w:numPr>
        <w:numId w:val="1"/>
      </w:numPr>
      <w:contextualSpacing/>
    </w:pPr>
  </w:style>
  <w:style w:type="paragraph" w:customStyle="1" w:styleId="ActionTextHeading">
    <w:name w:val="ActionText Heading"/>
    <w:basedOn w:val="Normal"/>
    <w:rsid w:val="00993E54"/>
    <w:pPr>
      <w:keepNext/>
      <w:spacing w:before="240"/>
      <w:ind w:left="1814"/>
    </w:pPr>
    <w:rPr>
      <w:b/>
      <w:bCs/>
    </w:rPr>
  </w:style>
  <w:style w:type="paragraph" w:styleId="TOC1">
    <w:name w:val="toc 1"/>
    <w:basedOn w:val="Normal"/>
    <w:next w:val="Normal"/>
    <w:autoRedefine/>
    <w:uiPriority w:val="39"/>
    <w:semiHidden/>
    <w:unhideWhenUsed/>
    <w:rsid w:val="00375154"/>
    <w:pPr>
      <w:spacing w:after="100"/>
    </w:pPr>
  </w:style>
  <w:style w:type="paragraph" w:styleId="TOC2">
    <w:name w:val="toc 2"/>
    <w:basedOn w:val="Normal"/>
    <w:next w:val="Normal"/>
    <w:autoRedefine/>
    <w:uiPriority w:val="39"/>
    <w:semiHidden/>
    <w:unhideWhenUsed/>
    <w:rsid w:val="00375154"/>
    <w:pPr>
      <w:spacing w:after="100"/>
      <w:ind w:left="220"/>
    </w:pPr>
  </w:style>
  <w:style w:type="paragraph" w:styleId="TOC6">
    <w:name w:val="toc 6"/>
    <w:basedOn w:val="Normal"/>
    <w:next w:val="Normal"/>
    <w:autoRedefine/>
    <w:uiPriority w:val="39"/>
    <w:semiHidden/>
    <w:unhideWhenUsed/>
    <w:rsid w:val="00375154"/>
    <w:pPr>
      <w:spacing w:after="100"/>
      <w:ind w:left="1100"/>
    </w:pPr>
  </w:style>
  <w:style w:type="paragraph" w:customStyle="1" w:styleId="BodyBulletList">
    <w:name w:val="Body BulletList"/>
    <w:basedOn w:val="BodyText"/>
    <w:rsid w:val="002B35FA"/>
    <w:pPr>
      <w:numPr>
        <w:numId w:val="3"/>
      </w:numPr>
      <w:spacing w:before="60" w:after="60"/>
    </w:pPr>
  </w:style>
  <w:style w:type="paragraph" w:customStyle="1" w:styleId="StyleHeading2">
    <w:name w:val="Style Heading 2"/>
    <w:basedOn w:val="Heading2"/>
    <w:next w:val="BodyText"/>
    <w:qFormat/>
    <w:rsid w:val="00597421"/>
  </w:style>
  <w:style w:type="paragraph" w:customStyle="1" w:styleId="Introduction">
    <w:name w:val="Introduction"/>
    <w:basedOn w:val="Normal"/>
    <w:next w:val="Normal"/>
    <w:rsid w:val="002B35FA"/>
    <w:pPr>
      <w:spacing w:before="240"/>
    </w:pPr>
    <w:rPr>
      <w:b/>
    </w:rPr>
  </w:style>
  <w:style w:type="paragraph" w:customStyle="1" w:styleId="HeaderResponsibilityDefinition">
    <w:name w:val="HeaderResponsibilityDefinition"/>
    <w:basedOn w:val="Normal"/>
    <w:next w:val="Normal"/>
    <w:rsid w:val="002B35FA"/>
    <w:pPr>
      <w:keepNext/>
      <w:spacing w:before="120"/>
    </w:pPr>
    <w:rPr>
      <w:b/>
    </w:rPr>
  </w:style>
  <w:style w:type="character" w:customStyle="1" w:styleId="TableTextHeading">
    <w:name w:val="TableTextHeading"/>
    <w:rsid w:val="002B35FA"/>
    <w:rPr>
      <w:rFonts w:ascii="Arial" w:hAnsi="Arial"/>
      <w:b/>
      <w:bCs/>
      <w:sz w:val="20"/>
      <w:lang w:val="en-GB"/>
    </w:rPr>
  </w:style>
  <w:style w:type="paragraph" w:customStyle="1" w:styleId="ActionText">
    <w:name w:val="ActionText"/>
    <w:basedOn w:val="BodyTextIndent2"/>
    <w:rsid w:val="00993E54"/>
    <w:pPr>
      <w:keepNext/>
      <w:spacing w:before="120" w:after="240" w:line="240" w:lineRule="auto"/>
      <w:ind w:left="1814"/>
    </w:pPr>
  </w:style>
  <w:style w:type="paragraph" w:styleId="BodyTextIndent2">
    <w:name w:val="Body Text Indent 2"/>
    <w:basedOn w:val="Normal"/>
    <w:link w:val="BodyTextIndent2Char"/>
    <w:uiPriority w:val="99"/>
    <w:semiHidden/>
    <w:unhideWhenUsed/>
    <w:rsid w:val="002B35FA"/>
    <w:pPr>
      <w:spacing w:after="120" w:line="480" w:lineRule="auto"/>
      <w:ind w:left="283"/>
    </w:pPr>
  </w:style>
  <w:style w:type="character" w:customStyle="1" w:styleId="BodyTextIndent2Char">
    <w:name w:val="Body Text Indent 2 Char"/>
    <w:basedOn w:val="DefaultParagraphFont"/>
    <w:link w:val="BodyTextIndent2"/>
    <w:uiPriority w:val="99"/>
    <w:semiHidden/>
    <w:rsid w:val="002B35FA"/>
    <w:rPr>
      <w:rFonts w:ascii="Arial" w:hAnsi="Arial"/>
      <w:sz w:val="22"/>
      <w:szCs w:val="24"/>
      <w:lang w:val="en-GB" w:eastAsia="da-DK"/>
    </w:rPr>
  </w:style>
  <w:style w:type="paragraph" w:styleId="ListParagraph">
    <w:name w:val="List Paragraph"/>
    <w:basedOn w:val="Normal"/>
    <w:uiPriority w:val="1"/>
    <w:qFormat/>
    <w:rsid w:val="000378BD"/>
    <w:pPr>
      <w:widowControl w:val="0"/>
      <w:autoSpaceDE w:val="0"/>
      <w:autoSpaceDN w:val="0"/>
      <w:ind w:left="933" w:hanging="360"/>
      <w:jc w:val="both"/>
    </w:pPr>
    <w:rPr>
      <w:rFonts w:ascii="Calibri" w:eastAsia="Calibri" w:hAnsi="Calibri" w:cs="Calibri"/>
      <w:szCs w:val="22"/>
      <w:lang w:val="fr-FR"/>
    </w:rPr>
  </w:style>
  <w:style w:type="paragraph" w:styleId="Revision">
    <w:name w:val="Revision"/>
    <w:hidden/>
    <w:uiPriority w:val="99"/>
    <w:semiHidden/>
    <w:rsid w:val="00C41477"/>
    <w:rPr>
      <w:rFonts w:ascii="Arial" w:hAnsi="Arial"/>
      <w:sz w:val="22"/>
      <w:szCs w:val="24"/>
      <w:lang w:val="en-GB"/>
    </w:rPr>
  </w:style>
  <w:style w:type="character" w:styleId="CommentReference">
    <w:name w:val="annotation reference"/>
    <w:basedOn w:val="DefaultParagraphFont"/>
    <w:uiPriority w:val="99"/>
    <w:semiHidden/>
    <w:unhideWhenUsed/>
    <w:rsid w:val="008D5877"/>
    <w:rPr>
      <w:sz w:val="16"/>
      <w:szCs w:val="16"/>
    </w:rPr>
  </w:style>
  <w:style w:type="paragraph" w:styleId="CommentText">
    <w:name w:val="annotation text"/>
    <w:basedOn w:val="Normal"/>
    <w:link w:val="CommentTextChar"/>
    <w:uiPriority w:val="99"/>
    <w:unhideWhenUsed/>
    <w:rsid w:val="008D5877"/>
    <w:rPr>
      <w:sz w:val="20"/>
      <w:szCs w:val="20"/>
    </w:rPr>
  </w:style>
  <w:style w:type="character" w:customStyle="1" w:styleId="CommentTextChar">
    <w:name w:val="Comment Text Char"/>
    <w:basedOn w:val="DefaultParagraphFont"/>
    <w:link w:val="CommentText"/>
    <w:uiPriority w:val="99"/>
    <w:rsid w:val="008D5877"/>
    <w:rPr>
      <w:rFonts w:ascii="Arial" w:hAnsi="Arial"/>
      <w:lang w:val="en-GB"/>
    </w:rPr>
  </w:style>
  <w:style w:type="paragraph" w:styleId="CommentSubject">
    <w:name w:val="annotation subject"/>
    <w:basedOn w:val="CommentText"/>
    <w:next w:val="CommentText"/>
    <w:link w:val="CommentSubjectChar"/>
    <w:uiPriority w:val="99"/>
    <w:semiHidden/>
    <w:unhideWhenUsed/>
    <w:rsid w:val="008D5877"/>
    <w:rPr>
      <w:b/>
      <w:bCs/>
    </w:rPr>
  </w:style>
  <w:style w:type="character" w:customStyle="1" w:styleId="CommentSubjectChar">
    <w:name w:val="Comment Subject Char"/>
    <w:basedOn w:val="CommentTextChar"/>
    <w:link w:val="CommentSubject"/>
    <w:uiPriority w:val="99"/>
    <w:semiHidden/>
    <w:rsid w:val="008D5877"/>
    <w:rPr>
      <w:rFonts w:ascii="Arial" w:hAnsi="Arial"/>
      <w:b/>
      <w:bCs/>
      <w:lang w:val="en-GB"/>
    </w:rPr>
  </w:style>
  <w:style w:type="character" w:styleId="Hyperlink">
    <w:name w:val="Hyperlink"/>
    <w:basedOn w:val="DefaultParagraphFont"/>
    <w:uiPriority w:val="99"/>
    <w:unhideWhenUsed/>
    <w:rsid w:val="002156B6"/>
    <w:rPr>
      <w:color w:val="0000FF" w:themeColor="hyperlink"/>
      <w:u w:val="single"/>
    </w:rPr>
  </w:style>
  <w:style w:type="character" w:styleId="UnresolvedMention">
    <w:name w:val="Unresolved Mention"/>
    <w:basedOn w:val="DefaultParagraphFont"/>
    <w:uiPriority w:val="99"/>
    <w:semiHidden/>
    <w:unhideWhenUsed/>
    <w:rsid w:val="00197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326004">
      <w:bodyDiv w:val="1"/>
      <w:marLeft w:val="0"/>
      <w:marRight w:val="0"/>
      <w:marTop w:val="0"/>
      <w:marBottom w:val="0"/>
      <w:divBdr>
        <w:top w:val="none" w:sz="0" w:space="0" w:color="auto"/>
        <w:left w:val="none" w:sz="0" w:space="0" w:color="auto"/>
        <w:bottom w:val="none" w:sz="0" w:space="0" w:color="auto"/>
        <w:right w:val="none" w:sz="0" w:space="0" w:color="auto"/>
      </w:divBdr>
      <w:divsChild>
        <w:div w:id="1920018853">
          <w:marLeft w:val="0"/>
          <w:marRight w:val="0"/>
          <w:marTop w:val="0"/>
          <w:marBottom w:val="0"/>
          <w:divBdr>
            <w:top w:val="none" w:sz="0" w:space="0" w:color="auto"/>
            <w:left w:val="none" w:sz="0" w:space="0" w:color="auto"/>
            <w:bottom w:val="none" w:sz="0" w:space="0" w:color="auto"/>
            <w:right w:val="none" w:sz="0" w:space="0" w:color="auto"/>
          </w:divBdr>
          <w:divsChild>
            <w:div w:id="1187987603">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00874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A0F2B3264B4085924437BFA72E02BF"/>
        <w:category>
          <w:name w:val="General"/>
          <w:gallery w:val="placeholder"/>
        </w:category>
        <w:types>
          <w:type w:val="bbPlcHdr"/>
        </w:types>
        <w:behaviors>
          <w:behavior w:val="content"/>
        </w:behaviors>
        <w:guid w:val="{98FF9EA9-105D-4D02-AC8C-399A5BAB484C}"/>
      </w:docPartPr>
      <w:docPartBody>
        <w:p w:rsidR="00000000" w:rsidRDefault="004B4B27">
          <w:r w:rsidRPr="00494CC2">
            <w:rPr>
              <w:rStyle w:val="PlaceholderText"/>
            </w:rPr>
            <w:t>vault_r:subtype__v:0</w:t>
          </w:r>
        </w:p>
      </w:docPartBody>
    </w:docPart>
    <w:docPart>
      <w:docPartPr>
        <w:name w:val="56F06F7D04014F229ACD82E3E1F9ACAA"/>
        <w:category>
          <w:name w:val="General"/>
          <w:gallery w:val="placeholder"/>
        </w:category>
        <w:types>
          <w:type w:val="bbPlcHdr"/>
        </w:types>
        <w:behaviors>
          <w:behavior w:val="content"/>
        </w:behaviors>
        <w:guid w:val="{0694EEE4-4C11-41A6-A65D-27D7C77EA073}"/>
      </w:docPartPr>
      <w:docPartBody>
        <w:p w:rsidR="00000000" w:rsidRDefault="004B4B27">
          <w:r w:rsidRPr="00494CC2">
            <w:rPr>
              <w:rStyle w:val="PlaceholderText"/>
            </w:rPr>
            <w:t>vault_r:name__v:0</w:t>
          </w:r>
        </w:p>
      </w:docPartBody>
    </w:docPart>
    <w:docPart>
      <w:docPartPr>
        <w:name w:val="3B1D895FA2384AF5A3BD71E51D636FD7"/>
        <w:category>
          <w:name w:val="General"/>
          <w:gallery w:val="placeholder"/>
        </w:category>
        <w:types>
          <w:type w:val="bbPlcHdr"/>
        </w:types>
        <w:behaviors>
          <w:behavior w:val="content"/>
        </w:behaviors>
        <w:guid w:val="{05360345-3241-4E23-B0BB-3BDD4507C8FC}"/>
      </w:docPartPr>
      <w:docPartBody>
        <w:p w:rsidR="00000000" w:rsidRDefault="004B4B27">
          <w:r w:rsidRPr="00494CC2">
            <w:rPr>
              <w:rStyle w:val="PlaceholderText"/>
            </w:rPr>
            <w:t>vault_r:document_number__v:0</w:t>
          </w:r>
        </w:p>
      </w:docPartBody>
    </w:docPart>
    <w:docPart>
      <w:docPartPr>
        <w:name w:val="D0D1471F018E4195A30B3203D279871F"/>
        <w:category>
          <w:name w:val="General"/>
          <w:gallery w:val="placeholder"/>
        </w:category>
        <w:types>
          <w:type w:val="bbPlcHdr"/>
        </w:types>
        <w:behaviors>
          <w:behavior w:val="content"/>
        </w:behaviors>
        <w:guid w:val="{60B2AA4C-D19D-4A7C-9C14-F18D56E4FC9D}"/>
      </w:docPartPr>
      <w:docPartBody>
        <w:p w:rsidR="00000000" w:rsidRDefault="004B4B27">
          <w:r w:rsidRPr="00494CC2">
            <w:rPr>
              <w:rStyle w:val="PlaceholderText"/>
            </w:rPr>
            <w:t>vault_r:major_version_number__v:0</w:t>
          </w:r>
        </w:p>
      </w:docPartBody>
    </w:docPart>
    <w:docPart>
      <w:docPartPr>
        <w:name w:val="2178E8503BC64C3287761085081AC425"/>
        <w:category>
          <w:name w:val="General"/>
          <w:gallery w:val="placeholder"/>
        </w:category>
        <w:types>
          <w:type w:val="bbPlcHdr"/>
        </w:types>
        <w:behaviors>
          <w:behavior w:val="content"/>
        </w:behaviors>
        <w:guid w:val="{0D31A247-D4DA-4C13-8BCB-7701525922B4}"/>
      </w:docPartPr>
      <w:docPartBody>
        <w:p w:rsidR="00000000" w:rsidRDefault="004B4B27">
          <w:r w:rsidRPr="00494CC2">
            <w:rPr>
              <w:rStyle w:val="PlaceholderText"/>
            </w:rPr>
            <w:t>vault_r:minor_version_number__v:0</w:t>
          </w:r>
        </w:p>
      </w:docPartBody>
    </w:docPart>
    <w:docPart>
      <w:docPartPr>
        <w:name w:val="F124D06C404A4C4A83EAC0E7CE3CFF40"/>
        <w:category>
          <w:name w:val="General"/>
          <w:gallery w:val="placeholder"/>
        </w:category>
        <w:types>
          <w:type w:val="bbPlcHdr"/>
        </w:types>
        <w:behaviors>
          <w:behavior w:val="content"/>
        </w:behaviors>
        <w:guid w:val="{EB1FD5E7-C6C8-49E9-8544-2FD846D76EB1}"/>
      </w:docPartPr>
      <w:docPartBody>
        <w:p w:rsidR="00000000" w:rsidRDefault="004B4B27">
          <w:r w:rsidRPr="00494CC2">
            <w:rPr>
              <w:rStyle w:val="PlaceholderText"/>
            </w:rPr>
            <w:t>vault_r:status__v:0</w:t>
          </w:r>
        </w:p>
      </w:docPartBody>
    </w:docPart>
    <w:docPart>
      <w:docPartPr>
        <w:name w:val="4D52E1CBDD08463D8F52A8411FC06236"/>
        <w:category>
          <w:name w:val="General"/>
          <w:gallery w:val="placeholder"/>
        </w:category>
        <w:types>
          <w:type w:val="bbPlcHdr"/>
        </w:types>
        <w:behaviors>
          <w:behavior w:val="content"/>
        </w:behaviors>
        <w:guid w:val="{D97B6D0C-FD59-40E8-B318-771B14CDBAC8}"/>
      </w:docPartPr>
      <w:docPartBody>
        <w:p w:rsidR="00000000" w:rsidRDefault="004B4B27">
          <w:r w:rsidRPr="00494CC2">
            <w:rPr>
              <w:rStyle w:val="PlaceholderText"/>
            </w:rPr>
            <w:t>vault_r:effective_date__v:0</w:t>
          </w:r>
        </w:p>
      </w:docPartBody>
    </w:docPart>
    <w:docPart>
      <w:docPartPr>
        <w:name w:val="E2475D804BA446699E1C3D702004978A"/>
        <w:category>
          <w:name w:val="General"/>
          <w:gallery w:val="placeholder"/>
        </w:category>
        <w:types>
          <w:type w:val="bbPlcHdr"/>
        </w:types>
        <w:behaviors>
          <w:behavior w:val="content"/>
        </w:behaviors>
        <w:guid w:val="{9CBC7984-7085-4160-8764-67BA0BCBA419}"/>
      </w:docPartPr>
      <w:docPartBody>
        <w:p w:rsidR="00000000" w:rsidRDefault="004B4B27">
          <w:r w:rsidRPr="00494CC2">
            <w:rPr>
              <w:rStyle w:val="PlaceholderText"/>
            </w:rPr>
            <w:t>vault_r:subtype__v:0</w:t>
          </w:r>
        </w:p>
      </w:docPartBody>
    </w:docPart>
    <w:docPart>
      <w:docPartPr>
        <w:name w:val="DCEC312EAB364113884745B1687C4906"/>
        <w:category>
          <w:name w:val="General"/>
          <w:gallery w:val="placeholder"/>
        </w:category>
        <w:types>
          <w:type w:val="bbPlcHdr"/>
        </w:types>
        <w:behaviors>
          <w:behavior w:val="content"/>
        </w:behaviors>
        <w:guid w:val="{6B539F88-91D7-4175-9197-7854A9EAF464}"/>
      </w:docPartPr>
      <w:docPartBody>
        <w:p w:rsidR="00000000" w:rsidRDefault="004B4B27">
          <w:r w:rsidRPr="00494CC2">
            <w:rPr>
              <w:rStyle w:val="PlaceholderText"/>
            </w:rPr>
            <w:t>vault_r:name__v:0</w:t>
          </w:r>
        </w:p>
      </w:docPartBody>
    </w:docPart>
    <w:docPart>
      <w:docPartPr>
        <w:name w:val="E22E42ED4C3F40A0A5B4E6E4228E2E9C"/>
        <w:category>
          <w:name w:val="General"/>
          <w:gallery w:val="placeholder"/>
        </w:category>
        <w:types>
          <w:type w:val="bbPlcHdr"/>
        </w:types>
        <w:behaviors>
          <w:behavior w:val="content"/>
        </w:behaviors>
        <w:guid w:val="{F28D2CAF-3ECB-4EE5-9217-CD1BB4F5AE1E}"/>
      </w:docPartPr>
      <w:docPartBody>
        <w:p w:rsidR="00000000" w:rsidRDefault="004B4B27">
          <w:r w:rsidRPr="00494CC2">
            <w:rPr>
              <w:rStyle w:val="PlaceholderText"/>
            </w:rPr>
            <w:t>vault_r:document_number__v:0</w:t>
          </w:r>
        </w:p>
      </w:docPartBody>
    </w:docPart>
    <w:docPart>
      <w:docPartPr>
        <w:name w:val="58830BF59D81440983AE66AD9AB46768"/>
        <w:category>
          <w:name w:val="General"/>
          <w:gallery w:val="placeholder"/>
        </w:category>
        <w:types>
          <w:type w:val="bbPlcHdr"/>
        </w:types>
        <w:behaviors>
          <w:behavior w:val="content"/>
        </w:behaviors>
        <w:guid w:val="{1881B8F1-23B6-4E70-AD1F-B5E9CAE0CF0C}"/>
      </w:docPartPr>
      <w:docPartBody>
        <w:p w:rsidR="00000000" w:rsidRDefault="004B4B27">
          <w:r w:rsidRPr="00494CC2">
            <w:rPr>
              <w:rStyle w:val="PlaceholderText"/>
            </w:rPr>
            <w:t>vault_r:major_version_number__v:0</w:t>
          </w:r>
        </w:p>
      </w:docPartBody>
    </w:docPart>
    <w:docPart>
      <w:docPartPr>
        <w:name w:val="6614E112C8A94B4E9BC0E1F3315D79CB"/>
        <w:category>
          <w:name w:val="General"/>
          <w:gallery w:val="placeholder"/>
        </w:category>
        <w:types>
          <w:type w:val="bbPlcHdr"/>
        </w:types>
        <w:behaviors>
          <w:behavior w:val="content"/>
        </w:behaviors>
        <w:guid w:val="{F67E0002-D5AE-4907-81DC-DAC5F32B1969}"/>
      </w:docPartPr>
      <w:docPartBody>
        <w:p w:rsidR="00000000" w:rsidRDefault="004B4B27">
          <w:r w:rsidRPr="00494CC2">
            <w:rPr>
              <w:rStyle w:val="PlaceholderText"/>
            </w:rPr>
            <w:t>vault_r:minor_version_number__v:0</w:t>
          </w:r>
        </w:p>
      </w:docPartBody>
    </w:docPart>
    <w:docPart>
      <w:docPartPr>
        <w:name w:val="40A1E0A20E784756B51F33B15D83CE3A"/>
        <w:category>
          <w:name w:val="General"/>
          <w:gallery w:val="placeholder"/>
        </w:category>
        <w:types>
          <w:type w:val="bbPlcHdr"/>
        </w:types>
        <w:behaviors>
          <w:behavior w:val="content"/>
        </w:behaviors>
        <w:guid w:val="{4B5E9CF2-A4F4-4470-949C-51EAA743EB8B}"/>
      </w:docPartPr>
      <w:docPartBody>
        <w:p w:rsidR="00000000" w:rsidRDefault="004B4B27">
          <w:r w:rsidRPr="00494CC2">
            <w:rPr>
              <w:rStyle w:val="PlaceholderText"/>
            </w:rPr>
            <w:t>vault_r:status__v:0</w:t>
          </w:r>
        </w:p>
      </w:docPartBody>
    </w:docPart>
    <w:docPart>
      <w:docPartPr>
        <w:name w:val="3869241E25C14F94A37F4BA21DE7EB7E"/>
        <w:category>
          <w:name w:val="General"/>
          <w:gallery w:val="placeholder"/>
        </w:category>
        <w:types>
          <w:type w:val="bbPlcHdr"/>
        </w:types>
        <w:behaviors>
          <w:behavior w:val="content"/>
        </w:behaviors>
        <w:guid w:val="{BD7D4E9A-31D7-42D5-9448-7D10DB424D67}"/>
      </w:docPartPr>
      <w:docPartBody>
        <w:p w:rsidR="00000000" w:rsidRDefault="004B4B27">
          <w:r w:rsidRPr="00494CC2">
            <w:rPr>
              <w:rStyle w:val="PlaceholderText"/>
            </w:rPr>
            <w:t>vault_r:effective_date__v:0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BA"/>
    <w:rsid w:val="001A1CAF"/>
    <w:rsid w:val="001B6D7F"/>
    <w:rsid w:val="003A240C"/>
    <w:rsid w:val="0042556B"/>
    <w:rsid w:val="004B4B27"/>
    <w:rsid w:val="00904D62"/>
    <w:rsid w:val="00A25DED"/>
    <w:rsid w:val="00BD5336"/>
    <w:rsid w:val="00D00E6F"/>
    <w:rsid w:val="00D321BA"/>
    <w:rsid w:val="00D60817"/>
    <w:rsid w:val="00D67BA6"/>
    <w:rsid w:val="00E5582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ja-JP"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B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F9AAAE0CCE514EA74FFC1E8D8626E9" ma:contentTypeVersion="10" ma:contentTypeDescription="Create a new document." ma:contentTypeScope="" ma:versionID="d6b5961d0aa80fb89539463dd53f8ada">
  <xsd:schema xmlns:xsd="http://www.w3.org/2001/XMLSchema" xmlns:xs="http://www.w3.org/2001/XMLSchema" xmlns:p="http://schemas.microsoft.com/office/2006/metadata/properties" xmlns:ns1="http://schemas.microsoft.com/sharepoint/v3" xmlns:ns2="00074943-b1a9-4e6b-aa42-d9431141ab9b" xmlns:ns3="5b0bc085-f446-445e-adf8-10231d2b44c0" targetNamespace="http://schemas.microsoft.com/office/2006/metadata/properties" ma:root="true" ma:fieldsID="54b6830aef7d6c9b539450d88b659af7" ns1:_="" ns2:_="" ns3:_="">
    <xsd:import namespace="http://schemas.microsoft.com/sharepoint/v3"/>
    <xsd:import namespace="00074943-b1a9-4e6b-aa42-d9431141ab9b"/>
    <xsd:import namespace="5b0bc085-f446-445e-adf8-10231d2b44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74943-b1a9-4e6b-aa42-d9431141ab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bc085-f446-445e-adf8-10231d2b44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SharedWithUsers xmlns="00074943-b1a9-4e6b-aa42-d9431141ab9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v : V e e v a   x m l n s : v = " v e e v a " >  
     < v : D o c I d > 4 5 9 6 0 8 < / v : D o c I d >  
     < v : M a j o r > 1 < / v : M a j o r >  
     < v : M i n o r > 0 < / v : M i n o r >  
     < v : T o k e n I d M a p p i n g s >  
         < v : T o k e n I d M a p p i n g >  
             < v : T o k e n > < ! [ C D A T A [ e f f e c t i v e _ d a t e _ _ v ] ] > < / v : T o k e n >  
             < v : I d > < ! [ C D A T A [ e f f e c t i v e _ d a t e _ _ v ] ] > < / v : I d >  
             < v : F e a t u r e s / >  
         < / v : T o k e n I d M a p p i n g >  
         < v : T o k e n I d M a p p i n g >  
             < v : T o k e n > < ! [ C D A T A [ s t a t u s _ _ v ] ] > < / v : T o k e n >  
             < v : I d > < ! [ C D A T A [ s t a t u s _ _ v ] ] > < / v : I d >  
             < v : F e a t u r e s / >  
         < / v : T o k e n I d M a p p i n g >  
         < v : T o k e n I d M a p p i n g >  
             < v : T o k e n > < ! [ C D A T A [ m i n o r _ v e r s i o n _ n u m b e r _ _ v ] ] > < / v : T o k e n >  
             < v : I d > < ! [ C D A T A [ m i n o r _ v e r s i o n _ n u m b e r _ _ v ] ] > < / v : I d >  
             < v : F e a t u r e s / >  
         < / v : T o k e n I d M a p p i n g >  
         < v : T o k e n I d M a p p i n g >  
             < v : T o k e n > < ! [ C D A T A [ m a j o r _ v e r s i o n _ n u m b e r _ _ v ] ] > < / v : T o k e n >  
             < v : I d > < ! [ C D A T A [ m a j o r _ v e r s i o n _ n u m b e r _ _ v ] ] > < / v : I d >  
             < v : F e a t u r e s / >  
         < / v : T o k e n I d M a p p i n g >  
         < v : T o k e n I d M a p p i n g >  
             < v : T o k e n > < ! [ C D A T A [ d o c u m e n t _ n u m b e r _ _ v ] ] > < / v : T o k e n >  
             < v : I d > < ! [ C D A T A [ d o c u m e n t _ n u m b e r _ _ v ] ] > < / v : I d >  
             < v : F e a t u r e s / >  
         < / v : T o k e n I d M a p p i n g >  
         < v : T o k e n I d M a p p i n g >  
             < v : T o k e n > < ! [ C D A T A [ n a m e _ _ v ] ] > < / v : T o k e n >  
             < v : I d > < ! [ C D A T A [ n a m e _ _ v ] ] > < / v : I d >  
             < v : F e a t u r e s / >  
         < / v : T o k e n I d M a p p i n g >  
         < v : T o k e n I d M a p p i n g >  
             < v : T o k e n > < ! [ C D A T A [ s u b t y p e _ _ v ] ] > < / v : T o k e n >  
             < v : I d > < ! [ C D A T A [ s u b t y p e _ _ v ] ] > < / v : I d >  
             < v : F e a t u r e s / >  
         < / v : T o k e n I d M a p p i n g >  
     < / v : T o k e n I d M a p p i n g s >  
 < / v : V e e v a > 
</file>

<file path=customXml/itemProps1.xml><?xml version="1.0" encoding="utf-8"?>
<ds:datastoreItem xmlns:ds="http://schemas.openxmlformats.org/officeDocument/2006/customXml" ds:itemID="{784C2436-5ADD-4FDF-9FD5-BA78429C24B1}">
  <ds:schemaRefs>
    <ds:schemaRef ds:uri="http://schemas.microsoft.com/sharepoint/v3/contenttype/forms"/>
  </ds:schemaRefs>
</ds:datastoreItem>
</file>

<file path=customXml/itemProps2.xml><?xml version="1.0" encoding="utf-8"?>
<ds:datastoreItem xmlns:ds="http://schemas.openxmlformats.org/officeDocument/2006/customXml" ds:itemID="{D60DBC60-0137-4A31-B172-FC3A9AD71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074943-b1a9-4e6b-aa42-d9431141ab9b"/>
    <ds:schemaRef ds:uri="5b0bc085-f446-445e-adf8-10231d2b4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0ED18-B818-4E76-A7BC-98E8489626DE}">
  <ds:schemaRefs>
    <ds:schemaRef ds:uri="http://purl.org/dc/elements/1.1/"/>
    <ds:schemaRef ds:uri="http://schemas.microsoft.com/office/2006/metadata/properties"/>
    <ds:schemaRef ds:uri="5b0bc085-f446-445e-adf8-10231d2b44c0"/>
    <ds:schemaRef ds:uri="http://schemas.openxmlformats.org/package/2006/metadata/core-properties"/>
    <ds:schemaRef ds:uri="http://purl.org/dc/terms/"/>
    <ds:schemaRef ds:uri="http://schemas.microsoft.com/office/infopath/2007/PartnerControls"/>
    <ds:schemaRef ds:uri="00074943-b1a9-4e6b-aa42-d9431141ab9b"/>
    <ds:schemaRef ds:uri="http://schemas.microsoft.com/office/2006/documentManagement/typ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A3B19B55-CD87-4B38-9F28-7E8970B402D5}">
  <ds:schemaRefs>
    <ds:schemaRef ds:uri="http://schemas.openxmlformats.org/officeDocument/2006/bibliography"/>
  </ds:schemaRefs>
</ds:datastoreItem>
</file>

<file path=customXml/itemProps5.xml><?xml version="1.0" encoding="utf-8"?>
<ds:datastoreItem xmlns:ds="http://schemas.openxmlformats.org/officeDocument/2006/customXml" ds:itemID="{D4756E46-BB24-49AF-A2DA-1A0832FC8FEC}">
  <ds:schemaRefs>
    <ds:schemaRef ds:uri="veev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1781</Words>
  <Characters>10249</Characters>
  <Application>Microsoft Office Word</Application>
  <DocSecurity>0</DocSecurity>
  <Lines>224</Lines>
  <Paragraphs>100</Paragraphs>
  <ScaleCrop>false</ScaleCrop>
  <HeadingPairs>
    <vt:vector size="2" baseType="variant">
      <vt:variant>
        <vt:lpstr>Title</vt:lpstr>
      </vt:variant>
      <vt:variant>
        <vt:i4>1</vt:i4>
      </vt:variant>
    </vt:vector>
  </HeadingPairs>
  <TitlesOfParts>
    <vt:vector size="1" baseType="lpstr">
      <vt:lpstr>Master Template Blank 2010</vt:lpstr>
    </vt:vector>
  </TitlesOfParts>
  <Company>ALK-Abelló</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Template 2010</dc:title>
  <dc:creator>John Edemann (JOEDK)</dc:creator>
  <cp:lastModifiedBy>admin2</cp:lastModifiedBy>
  <cp:revision>112</cp:revision>
  <dcterms:created xsi:type="dcterms:W3CDTF">2023-11-15T13:00:00Z</dcterms:created>
  <dcterms:modified xsi:type="dcterms:W3CDTF">2024-06-04T12:06:00Z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0x010100BDF9AAAE0CCE514EA74FFC1E8D8626E9</vt:lpwstr>
  </property>
  <property fmtid="{D5CDD505-2E9C-101B-9397-08002B2CF9AE}" pid="3" name="Order">
    <vt:r8>12000</vt:r8>
  </property>
  <property fmtid="{D5CDD505-2E9C-101B-9397-08002B2CF9AE}" pid="4" name="xd_ProgID">
    <vt:lpwstr/>
  </property>
  <property fmtid="{D5CDD505-2E9C-101B-9397-08002B2CF9AE}" pid="5" name="_CopySource">
    <vt:lpwstr/>
  </property>
  <property fmtid="{D5CDD505-2E9C-101B-9397-08002B2CF9AE}" pid="6" name="TemplateUrl">
    <vt:lpwstr/>
  </property>
  <property fmtid="{D5CDD505-2E9C-101B-9397-08002B2CF9AE}" pid="7" name="FirstPoint Version">
    <vt:lpwstr>0.3</vt:lpwstr>
  </property>
  <property fmtid="{D5CDD505-2E9C-101B-9397-08002B2CF9AE}" pid="8" name="MSIP_Label_cf5bcd7c-c0fe-4348-8d83-a88a051928c6_Enabled">
    <vt:lpwstr>true</vt:lpwstr>
  </property>
  <property fmtid="{D5CDD505-2E9C-101B-9397-08002B2CF9AE}" pid="9" name="MSIP_Label_cf5bcd7c-c0fe-4348-8d83-a88a051928c6_SetDate">
    <vt:lpwstr>2023-02-02T15:23:28Z</vt:lpwstr>
  </property>
  <property fmtid="{D5CDD505-2E9C-101B-9397-08002B2CF9AE}" pid="10" name="MSIP_Label_cf5bcd7c-c0fe-4348-8d83-a88a051928c6_Method">
    <vt:lpwstr>Standard</vt:lpwstr>
  </property>
  <property fmtid="{D5CDD505-2E9C-101B-9397-08002B2CF9AE}" pid="11" name="MSIP_Label_cf5bcd7c-c0fe-4348-8d83-a88a051928c6_Name">
    <vt:lpwstr>InternaI</vt:lpwstr>
  </property>
  <property fmtid="{D5CDD505-2E9C-101B-9397-08002B2CF9AE}" pid="12" name="MSIP_Label_cf5bcd7c-c0fe-4348-8d83-a88a051928c6_SiteId">
    <vt:lpwstr>980d278b-2e6d-4d59-b2e2-f1a1383bbf20</vt:lpwstr>
  </property>
  <property fmtid="{D5CDD505-2E9C-101B-9397-08002B2CF9AE}" pid="13" name="MSIP_Label_cf5bcd7c-c0fe-4348-8d83-a88a051928c6_ActionId">
    <vt:lpwstr>a14a7b87-553e-4bac-91c1-46ed83586101</vt:lpwstr>
  </property>
  <property fmtid="{D5CDD505-2E9C-101B-9397-08002B2CF9AE}" pid="14" name="MSIP_Label_cf5bcd7c-c0fe-4348-8d83-a88a051928c6_ContentBits">
    <vt:lpwstr>0</vt:lpwstr>
  </property>
</Properties>
</file>